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8" w:rsidRPr="00AD170D" w:rsidRDefault="0042005A" w:rsidP="00B23DC6">
      <w:pPr>
        <w:spacing w:before="119" w:after="119" w:line="360" w:lineRule="auto"/>
        <w:ind w:left="2104" w:right="2353"/>
        <w:jc w:val="center"/>
        <w:outlineLvl w:val="0"/>
        <w:rPr>
          <w:rFonts w:ascii="Times New Roman" w:hAnsi="Times New Roman" w:cs="Times New Roman"/>
          <w:sz w:val="24"/>
          <w:szCs w:val="24"/>
        </w:rPr>
      </w:pPr>
      <w:r w:rsidRPr="00AD170D">
        <w:rPr>
          <w:rFonts w:ascii="Times New Roman" w:eastAsia="Times New Roman" w:hAnsi="Times New Roman" w:cs="Times New Roman"/>
          <w:b/>
          <w:bCs/>
          <w:kern w:val="2"/>
          <w:sz w:val="24"/>
          <w:szCs w:val="24"/>
          <w:lang w:eastAsia="tr-TR"/>
        </w:rPr>
        <w:t>2022</w:t>
      </w:r>
      <w:r w:rsidR="00C132B6" w:rsidRPr="00AD170D">
        <w:rPr>
          <w:rFonts w:ascii="Times New Roman" w:eastAsia="Times New Roman" w:hAnsi="Times New Roman" w:cs="Times New Roman"/>
          <w:b/>
          <w:bCs/>
          <w:kern w:val="2"/>
          <w:sz w:val="24"/>
          <w:szCs w:val="24"/>
          <w:lang w:eastAsia="tr-TR"/>
        </w:rPr>
        <w:t xml:space="preserve"> YILI BİRİM ÖZ DEĞERLENDİRME RAPORU</w:t>
      </w:r>
    </w:p>
    <w:p w:rsidR="00696D88" w:rsidRPr="00AD170D" w:rsidRDefault="007B6096" w:rsidP="00B23DC6">
      <w:pPr>
        <w:spacing w:before="119" w:after="119" w:line="360" w:lineRule="auto"/>
        <w:ind w:left="2070" w:right="2353"/>
        <w:jc w:val="center"/>
        <w:rPr>
          <w:rFonts w:ascii="Times New Roman" w:hAnsi="Times New Roman" w:cs="Times New Roman"/>
          <w:b/>
          <w:sz w:val="24"/>
          <w:szCs w:val="24"/>
        </w:rPr>
      </w:pPr>
      <w:r w:rsidRPr="00AD170D">
        <w:rPr>
          <w:rFonts w:ascii="Times New Roman" w:eastAsia="Times New Roman" w:hAnsi="Times New Roman" w:cs="Times New Roman"/>
          <w:b/>
          <w:sz w:val="24"/>
          <w:szCs w:val="24"/>
          <w:lang w:eastAsia="tr-TR"/>
        </w:rPr>
        <w:t>BANKACILIK VE SİGORTACILIK PROGRAMI</w:t>
      </w:r>
    </w:p>
    <w:p w:rsidR="00696D88" w:rsidRPr="00AD170D" w:rsidRDefault="00696D88" w:rsidP="00B23DC6">
      <w:pPr>
        <w:spacing w:before="119" w:after="240" w:line="360" w:lineRule="auto"/>
        <w:jc w:val="both"/>
        <w:rPr>
          <w:rFonts w:ascii="Times New Roman" w:eastAsia="Times New Roman" w:hAnsi="Times New Roman" w:cs="Times New Roman"/>
          <w:sz w:val="24"/>
          <w:szCs w:val="24"/>
          <w:lang w:eastAsia="tr-TR"/>
        </w:rPr>
      </w:pPr>
    </w:p>
    <w:p w:rsidR="00696D88" w:rsidRPr="00AD170D" w:rsidRDefault="00C132B6" w:rsidP="00B23DC6">
      <w:pPr>
        <w:spacing w:before="119" w:after="119" w:line="360" w:lineRule="auto"/>
        <w:jc w:val="both"/>
        <w:outlineLvl w:val="0"/>
        <w:rPr>
          <w:rFonts w:ascii="Times New Roman" w:hAnsi="Times New Roman" w:cs="Times New Roman"/>
          <w:sz w:val="24"/>
          <w:szCs w:val="24"/>
        </w:rPr>
      </w:pPr>
      <w:r w:rsidRPr="00AD170D">
        <w:rPr>
          <w:rFonts w:ascii="Times New Roman" w:eastAsia="Times New Roman" w:hAnsi="Times New Roman" w:cs="Times New Roman"/>
          <w:b/>
          <w:bCs/>
          <w:kern w:val="2"/>
          <w:sz w:val="24"/>
          <w:szCs w:val="24"/>
          <w:lang w:eastAsia="tr-TR"/>
        </w:rPr>
        <w:t>A. LİDERLİK, YÖNETİM ve KALİTE</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b/>
          <w:bCs/>
          <w:sz w:val="24"/>
          <w:szCs w:val="24"/>
          <w:lang w:eastAsia="tr-TR"/>
        </w:rPr>
        <w:t>A.1. Liderlik ve Kalite</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A.1.1. Yönetim modeli ve idari yapı</w:t>
      </w:r>
    </w:p>
    <w:p w:rsidR="00EF381B" w:rsidRPr="00AD170D" w:rsidRDefault="00C132B6" w:rsidP="00B23DC6">
      <w:pPr>
        <w:spacing w:before="119" w:after="119" w:line="360" w:lineRule="auto"/>
        <w:jc w:val="both"/>
        <w:rPr>
          <w:rFonts w:ascii="Times New Roman" w:eastAsia="Times New Roman" w:hAnsi="Times New Roman" w:cs="Times New Roman"/>
          <w:sz w:val="24"/>
          <w:szCs w:val="24"/>
          <w:lang w:eastAsia="tr-TR"/>
        </w:rPr>
      </w:pPr>
      <w:r w:rsidRPr="00AD170D">
        <w:rPr>
          <w:rFonts w:ascii="Times New Roman" w:eastAsia="Times New Roman" w:hAnsi="Times New Roman" w:cs="Times New Roman"/>
          <w:sz w:val="24"/>
          <w:szCs w:val="24"/>
          <w:lang w:eastAsia="tr-TR"/>
        </w:rPr>
        <w:t>-Yönetişim modeli ve organizasyon şeması, görev tanımları, iş akış süreçleri</w:t>
      </w:r>
    </w:p>
    <w:p w:rsidR="003E48CC" w:rsidRPr="00AD170D" w:rsidRDefault="003E48CC" w:rsidP="003E48CC">
      <w:pPr>
        <w:spacing w:before="119" w:after="119" w:line="360" w:lineRule="auto"/>
        <w:jc w:val="center"/>
        <w:rPr>
          <w:rFonts w:ascii="Times New Roman" w:eastAsia="Times New Roman" w:hAnsi="Times New Roman" w:cs="Times New Roman"/>
          <w:b/>
          <w:sz w:val="24"/>
          <w:szCs w:val="24"/>
          <w:lang w:eastAsia="tr-TR"/>
        </w:rPr>
      </w:pPr>
      <w:r w:rsidRPr="00AD170D">
        <w:rPr>
          <w:rFonts w:ascii="Times New Roman" w:eastAsia="Times New Roman" w:hAnsi="Times New Roman" w:cs="Times New Roman"/>
          <w:b/>
          <w:sz w:val="24"/>
          <w:szCs w:val="24"/>
          <w:lang w:eastAsia="tr-TR"/>
        </w:rPr>
        <w:t>Organizasyon Şeması</w:t>
      </w:r>
    </w:p>
    <w:p w:rsidR="003E48CC" w:rsidRPr="00AD170D" w:rsidRDefault="003E48CC" w:rsidP="003E48CC">
      <w:pPr>
        <w:spacing w:before="119" w:after="119" w:line="360" w:lineRule="auto"/>
        <w:jc w:val="center"/>
        <w:rPr>
          <w:rFonts w:ascii="Times New Roman" w:eastAsia="Times New Roman" w:hAnsi="Times New Roman" w:cs="Times New Roman"/>
          <w:b/>
          <w:sz w:val="24"/>
          <w:szCs w:val="24"/>
          <w:lang w:eastAsia="tr-TR"/>
        </w:rPr>
      </w:pPr>
      <w:r w:rsidRPr="00AD170D">
        <w:rPr>
          <w:rFonts w:ascii="Times New Roman" w:eastAsia="Times New Roman" w:hAnsi="Times New Roman" w:cs="Times New Roman"/>
          <w:b/>
          <w:noProof/>
          <w:sz w:val="24"/>
          <w:szCs w:val="24"/>
          <w:lang w:eastAsia="tr-TR"/>
        </w:rPr>
        <w:drawing>
          <wp:inline distT="0" distB="0" distL="0" distR="0" wp14:anchorId="740B60B4" wp14:editId="7389E128">
            <wp:extent cx="3493699" cy="1580334"/>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0512" cy="1583416"/>
                    </a:xfrm>
                    <a:prstGeom prst="rect">
                      <a:avLst/>
                    </a:prstGeom>
                    <a:noFill/>
                    <a:ln>
                      <a:noFill/>
                    </a:ln>
                  </pic:spPr>
                </pic:pic>
              </a:graphicData>
            </a:graphic>
          </wp:inline>
        </w:drawing>
      </w:r>
    </w:p>
    <w:p w:rsidR="003E48CC" w:rsidRPr="00AD170D" w:rsidRDefault="003E48CC" w:rsidP="00B23DC6">
      <w:pPr>
        <w:spacing w:before="119" w:after="119" w:line="360" w:lineRule="auto"/>
        <w:jc w:val="both"/>
        <w:rPr>
          <w:rFonts w:ascii="Times New Roman" w:eastAsia="Times New Roman" w:hAnsi="Times New Roman" w:cs="Times New Roman"/>
          <w:sz w:val="24"/>
          <w:szCs w:val="24"/>
          <w:lang w:eastAsia="tr-TR"/>
        </w:rPr>
      </w:pPr>
    </w:p>
    <w:p w:rsidR="00EF381B" w:rsidRPr="00AD170D" w:rsidRDefault="00EF381B" w:rsidP="00EE664D">
      <w:pPr>
        <w:suppressAutoHyphens w:val="0"/>
        <w:spacing w:after="240" w:line="240" w:lineRule="auto"/>
        <w:textAlignment w:val="baseline"/>
        <w:rPr>
          <w:rFonts w:ascii="Times New Roman" w:eastAsia="Times New Roman" w:hAnsi="Times New Roman" w:cs="Times New Roman"/>
          <w:color w:val="000000" w:themeColor="text1"/>
          <w:sz w:val="24"/>
          <w:szCs w:val="24"/>
          <w:lang w:eastAsia="tr-TR"/>
        </w:rPr>
      </w:pPr>
      <w:r w:rsidRPr="00AD170D">
        <w:rPr>
          <w:rFonts w:ascii="Times New Roman" w:eastAsia="Times New Roman" w:hAnsi="Times New Roman" w:cs="Times New Roman"/>
          <w:color w:val="000000" w:themeColor="text1"/>
          <w:sz w:val="24"/>
          <w:szCs w:val="24"/>
          <w:lang w:eastAsia="tr-TR"/>
        </w:rPr>
        <w:t>Program Sorumlusu/ Başkanı Görev Yetki ve Sorumlulukları : Bölümün her düzeyde eğitim – öğretim ve araştırmalarından ve programa ait her türlü faaliyetin düzenli ve verimli bir şekilde yürütülmesinden sorumlu olmak.</w:t>
      </w:r>
      <w:r w:rsidR="00EE664D" w:rsidRPr="00AD170D">
        <w:rPr>
          <w:rFonts w:ascii="Times New Roman" w:eastAsia="Times New Roman" w:hAnsi="Times New Roman" w:cs="Times New Roman"/>
          <w:color w:val="000000" w:themeColor="text1"/>
          <w:sz w:val="24"/>
          <w:szCs w:val="24"/>
          <w:lang w:eastAsia="tr-TR"/>
        </w:rPr>
        <w:t xml:space="preserve"> </w:t>
      </w:r>
      <w:r w:rsidRPr="00AD170D">
        <w:rPr>
          <w:rFonts w:ascii="Times New Roman" w:eastAsia="Times New Roman" w:hAnsi="Times New Roman" w:cs="Times New Roman"/>
          <w:color w:val="000000" w:themeColor="text1"/>
          <w:sz w:val="24"/>
          <w:szCs w:val="24"/>
          <w:lang w:eastAsia="tr-TR"/>
        </w:rPr>
        <w:t>Yükseköğretim kurumlarında okutulan dersleri vermek, uygulama yapmak veya yaptırmakla yükümlü olan öğretim elemanıdır.</w:t>
      </w:r>
    </w:p>
    <w:p w:rsidR="00EE664D" w:rsidRPr="00AD170D" w:rsidRDefault="00EE664D" w:rsidP="00EE664D">
      <w:pPr>
        <w:suppressAutoHyphens w:val="0"/>
        <w:spacing w:before="240" w:after="0" w:line="240" w:lineRule="auto"/>
        <w:textAlignment w:val="baseline"/>
        <w:rPr>
          <w:rFonts w:ascii="Times New Roman" w:eastAsia="Times New Roman" w:hAnsi="Times New Roman" w:cs="Times New Roman"/>
          <w:color w:val="000000" w:themeColor="text1"/>
          <w:sz w:val="24"/>
          <w:szCs w:val="24"/>
          <w:lang w:eastAsia="tr-TR"/>
        </w:rPr>
      </w:pPr>
      <w:r w:rsidRPr="00AD170D">
        <w:rPr>
          <w:rFonts w:ascii="Times New Roman" w:hAnsi="Times New Roman" w:cs="Times New Roman"/>
          <w:sz w:val="24"/>
          <w:szCs w:val="24"/>
        </w:rPr>
        <w:t>İş akışlarıyla ilgili güncel tüm bilgi ve belgelere https://kms.kaysis.gov.tr/ web adresi üzeri</w:t>
      </w:r>
      <w:r w:rsidRPr="00AD170D">
        <w:rPr>
          <w:rFonts w:ascii="Times New Roman" w:hAnsi="Times New Roman" w:cs="Times New Roman"/>
          <w:sz w:val="24"/>
          <w:szCs w:val="24"/>
        </w:rPr>
        <w:t>n</w:t>
      </w:r>
      <w:r w:rsidRPr="00AD170D">
        <w:rPr>
          <w:rFonts w:ascii="Times New Roman" w:hAnsi="Times New Roman" w:cs="Times New Roman"/>
          <w:sz w:val="24"/>
          <w:szCs w:val="24"/>
        </w:rPr>
        <w:t>den erişilebilmektedir.</w:t>
      </w:r>
    </w:p>
    <w:p w:rsidR="00EE664D" w:rsidRPr="00AD170D" w:rsidRDefault="00EE664D" w:rsidP="00EE664D">
      <w:pPr>
        <w:suppressAutoHyphens w:val="0"/>
        <w:spacing w:after="240" w:line="240" w:lineRule="auto"/>
        <w:textAlignment w:val="baseline"/>
        <w:rPr>
          <w:rFonts w:ascii="Times New Roman" w:eastAsia="Times New Roman" w:hAnsi="Times New Roman" w:cs="Times New Roman"/>
          <w:color w:val="000000" w:themeColor="text1"/>
          <w:sz w:val="24"/>
          <w:szCs w:val="24"/>
          <w:lang w:eastAsia="tr-TR"/>
        </w:rPr>
      </w:pPr>
    </w:p>
    <w:p w:rsidR="00EF381B" w:rsidRPr="00AD170D" w:rsidRDefault="00C132B6" w:rsidP="00B23DC6">
      <w:pPr>
        <w:spacing w:before="119" w:after="119" w:line="360" w:lineRule="auto"/>
        <w:jc w:val="both"/>
        <w:rPr>
          <w:rFonts w:ascii="Times New Roman" w:eastAsia="Times New Roman" w:hAnsi="Times New Roman" w:cs="Times New Roman"/>
          <w:sz w:val="24"/>
          <w:szCs w:val="24"/>
          <w:lang w:eastAsia="tr-TR"/>
        </w:rPr>
      </w:pPr>
      <w:r w:rsidRPr="00AD170D">
        <w:rPr>
          <w:rFonts w:ascii="Times New Roman" w:eastAsia="Times New Roman" w:hAnsi="Times New Roman" w:cs="Times New Roman"/>
          <w:sz w:val="24"/>
          <w:szCs w:val="24"/>
          <w:lang w:eastAsia="tr-TR"/>
        </w:rPr>
        <w:t xml:space="preserve">-Karar verme mekanizmaları, kontrol ve denge unsurları; kurulların çok sesliliği ve bağımsız hareket kabiliyeti, paydaşların temsil edilmesi; öngörülen yönetim modeli ile gerçekleşmenin karşılaştırılması </w:t>
      </w:r>
    </w:p>
    <w:p w:rsidR="00C608D3" w:rsidRPr="00AD170D" w:rsidRDefault="00C608D3" w:rsidP="00C608D3">
      <w:pPr>
        <w:pStyle w:val="Gvdemetni1"/>
        <w:shd w:val="clear" w:color="auto" w:fill="auto"/>
        <w:spacing w:before="0" w:after="373" w:line="220" w:lineRule="exact"/>
        <w:ind w:left="20"/>
        <w:rPr>
          <w:sz w:val="24"/>
          <w:szCs w:val="24"/>
        </w:rPr>
      </w:pPr>
      <w:r w:rsidRPr="00AD170D">
        <w:rPr>
          <w:sz w:val="24"/>
          <w:szCs w:val="24"/>
        </w:rPr>
        <w:t>Programımız karar verme mekanizmaları</w:t>
      </w:r>
    </w:p>
    <w:p w:rsidR="00C608D3" w:rsidRPr="00AD170D" w:rsidRDefault="00C608D3" w:rsidP="00C608D3">
      <w:pPr>
        <w:pStyle w:val="Gvdemetni1"/>
        <w:shd w:val="clear" w:color="auto" w:fill="auto"/>
        <w:spacing w:before="0" w:after="411" w:line="220" w:lineRule="exact"/>
        <w:ind w:left="20"/>
        <w:rPr>
          <w:sz w:val="24"/>
          <w:szCs w:val="24"/>
        </w:rPr>
      </w:pPr>
      <w:r w:rsidRPr="00AD170D">
        <w:rPr>
          <w:sz w:val="24"/>
          <w:szCs w:val="24"/>
        </w:rPr>
        <w:t xml:space="preserve">Program öğretim elemanları ile yapılır. </w:t>
      </w:r>
    </w:p>
    <w:p w:rsidR="00C608D3" w:rsidRPr="00AD170D" w:rsidRDefault="00C608D3" w:rsidP="00B23DC6">
      <w:pPr>
        <w:spacing w:before="119" w:after="119" w:line="360" w:lineRule="auto"/>
        <w:jc w:val="both"/>
        <w:rPr>
          <w:rFonts w:ascii="Times New Roman" w:eastAsia="Times New Roman" w:hAnsi="Times New Roman" w:cs="Times New Roman"/>
          <w:sz w:val="24"/>
          <w:szCs w:val="24"/>
          <w:lang w:eastAsia="tr-TR"/>
        </w:rPr>
      </w:pPr>
    </w:p>
    <w:p w:rsidR="00C608D3" w:rsidRPr="00AD170D" w:rsidRDefault="00C608D3" w:rsidP="00B23DC6">
      <w:pPr>
        <w:spacing w:before="119" w:after="119" w:line="360" w:lineRule="auto"/>
        <w:jc w:val="both"/>
        <w:rPr>
          <w:rFonts w:ascii="Times New Roman" w:eastAsia="Times New Roman" w:hAnsi="Times New Roman" w:cs="Times New Roman"/>
          <w:sz w:val="24"/>
          <w:szCs w:val="24"/>
          <w:lang w:eastAsia="tr-TR"/>
        </w:rPr>
      </w:pPr>
    </w:p>
    <w:p w:rsidR="00696D88" w:rsidRPr="00AD170D" w:rsidRDefault="00C132B6" w:rsidP="00B23DC6">
      <w:pPr>
        <w:spacing w:before="119" w:after="119" w:line="360" w:lineRule="auto"/>
        <w:jc w:val="both"/>
        <w:rPr>
          <w:rFonts w:ascii="Times New Roman" w:eastAsia="Times New Roman" w:hAnsi="Times New Roman" w:cs="Times New Roman"/>
          <w:sz w:val="24"/>
          <w:szCs w:val="24"/>
          <w:lang w:eastAsia="tr-TR"/>
        </w:rPr>
      </w:pPr>
      <w:r w:rsidRPr="00AD170D">
        <w:rPr>
          <w:rFonts w:ascii="Times New Roman" w:eastAsia="Times New Roman" w:hAnsi="Times New Roman" w:cs="Times New Roman"/>
          <w:sz w:val="24"/>
          <w:szCs w:val="24"/>
          <w:lang w:eastAsia="tr-TR"/>
        </w:rPr>
        <w:t xml:space="preserve">-Kurumun yönetim ve idari alanlarla ilgili politikasını ve stratejik amaçlarını uyguladığına dair uygulamalar </w:t>
      </w:r>
    </w:p>
    <w:tbl>
      <w:tblPr>
        <w:tblW w:w="9960" w:type="dxa"/>
        <w:tblLayout w:type="fixed"/>
        <w:tblCellMar>
          <w:left w:w="0" w:type="dxa"/>
          <w:right w:w="0" w:type="dxa"/>
        </w:tblCellMar>
        <w:tblLook w:val="0000" w:firstRow="0" w:lastRow="0" w:firstColumn="0" w:lastColumn="0" w:noHBand="0" w:noVBand="0"/>
      </w:tblPr>
      <w:tblGrid>
        <w:gridCol w:w="4906"/>
        <w:gridCol w:w="5054"/>
      </w:tblGrid>
      <w:tr w:rsidR="004147BC" w:rsidRPr="00AD170D" w:rsidTr="004147BC">
        <w:tblPrEx>
          <w:tblCellMar>
            <w:top w:w="0" w:type="dxa"/>
            <w:left w:w="0" w:type="dxa"/>
            <w:bottom w:w="0" w:type="dxa"/>
            <w:right w:w="0" w:type="dxa"/>
          </w:tblCellMar>
        </w:tblPrEx>
        <w:trPr>
          <w:trHeight w:val="427"/>
        </w:trPr>
        <w:tc>
          <w:tcPr>
            <w:tcW w:w="4906"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31"/>
              <w:shd w:val="clear" w:color="auto" w:fill="auto"/>
              <w:spacing w:line="240" w:lineRule="auto"/>
              <w:rPr>
                <w:sz w:val="24"/>
                <w:szCs w:val="24"/>
              </w:rPr>
            </w:pPr>
            <w:r w:rsidRPr="00AD170D">
              <w:rPr>
                <w:rStyle w:val="Gvdemetni30"/>
                <w:b/>
                <w:bCs/>
                <w:sz w:val="24"/>
                <w:szCs w:val="24"/>
              </w:rPr>
              <w:t>Stratejik Amaçlar</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31"/>
              <w:shd w:val="clear" w:color="auto" w:fill="auto"/>
              <w:spacing w:line="240" w:lineRule="auto"/>
              <w:rPr>
                <w:sz w:val="24"/>
                <w:szCs w:val="24"/>
              </w:rPr>
            </w:pPr>
            <w:r w:rsidRPr="00AD170D">
              <w:rPr>
                <w:rStyle w:val="Gvdemetni30"/>
                <w:b/>
                <w:bCs/>
                <w:sz w:val="24"/>
                <w:szCs w:val="24"/>
              </w:rPr>
              <w:t>Stratejik Hedefler</w:t>
            </w:r>
          </w:p>
        </w:tc>
      </w:tr>
      <w:tr w:rsidR="004147BC" w:rsidRPr="00AD170D" w:rsidTr="004147BC">
        <w:tblPrEx>
          <w:tblCellMar>
            <w:top w:w="0" w:type="dxa"/>
            <w:left w:w="0" w:type="dxa"/>
            <w:bottom w:w="0" w:type="dxa"/>
            <w:right w:w="0" w:type="dxa"/>
          </w:tblCellMar>
        </w:tblPrEx>
        <w:trPr>
          <w:trHeight w:val="595"/>
        </w:trPr>
        <w:tc>
          <w:tcPr>
            <w:tcW w:w="4906" w:type="dxa"/>
            <w:vMerge w:val="restart"/>
            <w:tcBorders>
              <w:top w:val="single" w:sz="4" w:space="0" w:color="auto"/>
              <w:left w:val="single" w:sz="4" w:space="0" w:color="auto"/>
              <w:bottom w:val="nil"/>
              <w:right w:val="single" w:sz="4" w:space="0" w:color="auto"/>
            </w:tcBorders>
            <w:shd w:val="clear" w:color="auto" w:fill="FFFFFF"/>
          </w:tcPr>
          <w:p w:rsidR="004147BC" w:rsidRPr="00AD170D" w:rsidRDefault="004147BC" w:rsidP="004147BC">
            <w:pPr>
              <w:pStyle w:val="Gvdemetni31"/>
              <w:shd w:val="clear" w:color="auto" w:fill="auto"/>
              <w:spacing w:line="240" w:lineRule="auto"/>
              <w:rPr>
                <w:sz w:val="24"/>
                <w:szCs w:val="24"/>
              </w:rPr>
            </w:pPr>
            <w:r w:rsidRPr="00AD170D">
              <w:rPr>
                <w:rStyle w:val="Gvdemetni30"/>
                <w:b/>
                <w:bCs/>
                <w:sz w:val="24"/>
                <w:szCs w:val="24"/>
              </w:rPr>
              <w:t>Stratejik Amaç-1-</w:t>
            </w:r>
          </w:p>
          <w:p w:rsidR="004147BC" w:rsidRPr="00AD170D" w:rsidRDefault="004147BC" w:rsidP="004147BC">
            <w:pPr>
              <w:pStyle w:val="Gvdemetni20"/>
              <w:shd w:val="clear" w:color="auto" w:fill="auto"/>
              <w:spacing w:after="0" w:line="240" w:lineRule="auto"/>
              <w:rPr>
                <w:sz w:val="24"/>
                <w:szCs w:val="24"/>
              </w:rPr>
            </w:pPr>
            <w:r w:rsidRPr="00AD170D">
              <w:rPr>
                <w:sz w:val="24"/>
                <w:szCs w:val="24"/>
              </w:rPr>
              <w:t>Eğitim-Öğretimin Kalitesini Geliştirmek</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8" w:lineRule="exact"/>
              <w:rPr>
                <w:sz w:val="24"/>
                <w:szCs w:val="24"/>
              </w:rPr>
            </w:pPr>
            <w:r w:rsidRPr="00AD170D">
              <w:rPr>
                <w:rStyle w:val="GvdemetniKaln25"/>
                <w:sz w:val="24"/>
                <w:szCs w:val="24"/>
              </w:rPr>
              <w:t>Hedef-1-</w:t>
            </w:r>
            <w:r w:rsidRPr="00AD170D">
              <w:rPr>
                <w:rStyle w:val="Gvdemetni4"/>
                <w:sz w:val="24"/>
                <w:szCs w:val="24"/>
              </w:rPr>
              <w:t xml:space="preserve"> </w:t>
            </w:r>
            <w:r w:rsidRPr="00AD170D">
              <w:rPr>
                <w:sz w:val="24"/>
                <w:szCs w:val="24"/>
              </w:rPr>
              <w:t>Akademik personelin performansının ar</w:t>
            </w:r>
            <w:r w:rsidRPr="00AD170D">
              <w:rPr>
                <w:sz w:val="24"/>
                <w:szCs w:val="24"/>
              </w:rPr>
              <w:t>t</w:t>
            </w:r>
            <w:r w:rsidRPr="00AD170D">
              <w:rPr>
                <w:sz w:val="24"/>
                <w:szCs w:val="24"/>
              </w:rPr>
              <w:t>tırı</w:t>
            </w:r>
            <w:r w:rsidRPr="00AD170D">
              <w:rPr>
                <w:sz w:val="24"/>
                <w:szCs w:val="24"/>
              </w:rPr>
              <w:t>l</w:t>
            </w:r>
            <w:r w:rsidRPr="00AD170D">
              <w:rPr>
                <w:sz w:val="24"/>
                <w:szCs w:val="24"/>
              </w:rPr>
              <w:t>ması</w:t>
            </w:r>
          </w:p>
        </w:tc>
      </w:tr>
      <w:tr w:rsidR="004147BC" w:rsidRPr="00AD170D" w:rsidTr="004147BC">
        <w:tblPrEx>
          <w:tblCellMar>
            <w:top w:w="0" w:type="dxa"/>
            <w:left w:w="0" w:type="dxa"/>
            <w:bottom w:w="0" w:type="dxa"/>
            <w:right w:w="0" w:type="dxa"/>
          </w:tblCellMar>
        </w:tblPrEx>
        <w:trPr>
          <w:trHeight w:val="739"/>
        </w:trPr>
        <w:tc>
          <w:tcPr>
            <w:tcW w:w="4906" w:type="dxa"/>
            <w:vMerge/>
            <w:tcBorders>
              <w:top w:val="nil"/>
              <w:left w:val="single" w:sz="4" w:space="0" w:color="auto"/>
              <w:bottom w:val="nil"/>
              <w:right w:val="single" w:sz="4" w:space="0" w:color="auto"/>
            </w:tcBorders>
            <w:shd w:val="clear" w:color="auto" w:fill="FFFFFF"/>
          </w:tcPr>
          <w:p w:rsidR="004147BC" w:rsidRPr="00AD170D" w:rsidRDefault="004147BC" w:rsidP="004147BC">
            <w:pPr>
              <w:pStyle w:val="Gvdemetni1"/>
              <w:shd w:val="clear" w:color="auto" w:fill="auto"/>
              <w:spacing w:before="0" w:after="0" w:line="278"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r w:rsidRPr="00AD170D">
              <w:rPr>
                <w:rStyle w:val="GvdemetniKaln25"/>
                <w:sz w:val="24"/>
                <w:szCs w:val="24"/>
              </w:rPr>
              <w:t>Hedef-2-</w:t>
            </w:r>
            <w:r w:rsidRPr="00AD170D">
              <w:rPr>
                <w:rStyle w:val="Gvdemetni4"/>
                <w:sz w:val="24"/>
                <w:szCs w:val="24"/>
              </w:rPr>
              <w:t xml:space="preserve"> </w:t>
            </w:r>
            <w:r w:rsidRPr="00AD170D">
              <w:rPr>
                <w:sz w:val="24"/>
                <w:szCs w:val="24"/>
              </w:rPr>
              <w:t>Nitelikli öğrencilerin okulumuzu tercih etmel</w:t>
            </w:r>
            <w:r w:rsidRPr="00AD170D">
              <w:rPr>
                <w:sz w:val="24"/>
                <w:szCs w:val="24"/>
              </w:rPr>
              <w:t>e</w:t>
            </w:r>
            <w:r w:rsidRPr="00AD170D">
              <w:rPr>
                <w:sz w:val="24"/>
                <w:szCs w:val="24"/>
              </w:rPr>
              <w:t>rinin sağlanması</w:t>
            </w:r>
          </w:p>
        </w:tc>
      </w:tr>
      <w:tr w:rsidR="004147BC" w:rsidRPr="00AD170D" w:rsidTr="004147BC">
        <w:tblPrEx>
          <w:tblCellMar>
            <w:top w:w="0" w:type="dxa"/>
            <w:left w:w="0" w:type="dxa"/>
            <w:bottom w:w="0" w:type="dxa"/>
            <w:right w:w="0" w:type="dxa"/>
          </w:tblCellMar>
        </w:tblPrEx>
        <w:trPr>
          <w:trHeight w:val="912"/>
        </w:trPr>
        <w:tc>
          <w:tcPr>
            <w:tcW w:w="4906" w:type="dxa"/>
            <w:vMerge/>
            <w:tcBorders>
              <w:top w:val="nil"/>
              <w:left w:val="single" w:sz="4" w:space="0" w:color="auto"/>
              <w:bottom w:val="nil"/>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8" w:lineRule="exact"/>
              <w:rPr>
                <w:sz w:val="24"/>
                <w:szCs w:val="24"/>
              </w:rPr>
            </w:pPr>
            <w:r w:rsidRPr="00AD170D">
              <w:rPr>
                <w:rStyle w:val="GvdemetniKaln25"/>
                <w:sz w:val="24"/>
                <w:szCs w:val="24"/>
              </w:rPr>
              <w:t>Hedef-3-</w:t>
            </w:r>
            <w:r w:rsidRPr="00AD170D">
              <w:rPr>
                <w:rStyle w:val="Gvdemetni4"/>
                <w:sz w:val="24"/>
                <w:szCs w:val="24"/>
              </w:rPr>
              <w:t xml:space="preserve"> </w:t>
            </w:r>
            <w:r w:rsidRPr="00AD170D">
              <w:rPr>
                <w:sz w:val="24"/>
                <w:szCs w:val="24"/>
              </w:rPr>
              <w:t>Eğitim-öğretim faaliyetlerinin toplam kalite yönetimi süreçleri doğrultusunda sürdürülm</w:t>
            </w:r>
            <w:r w:rsidRPr="00AD170D">
              <w:rPr>
                <w:sz w:val="24"/>
                <w:szCs w:val="24"/>
              </w:rPr>
              <w:t>e</w:t>
            </w:r>
            <w:r w:rsidRPr="00AD170D">
              <w:rPr>
                <w:sz w:val="24"/>
                <w:szCs w:val="24"/>
              </w:rPr>
              <w:t>sinin sa</w:t>
            </w:r>
            <w:r w:rsidRPr="00AD170D">
              <w:rPr>
                <w:sz w:val="24"/>
                <w:szCs w:val="24"/>
              </w:rPr>
              <w:t>ğ</w:t>
            </w:r>
            <w:r w:rsidRPr="00AD170D">
              <w:rPr>
                <w:sz w:val="24"/>
                <w:szCs w:val="24"/>
              </w:rPr>
              <w:t>lanması</w:t>
            </w:r>
          </w:p>
        </w:tc>
      </w:tr>
      <w:tr w:rsidR="004147BC" w:rsidRPr="00AD170D" w:rsidTr="004147BC">
        <w:tblPrEx>
          <w:tblCellMar>
            <w:top w:w="0" w:type="dxa"/>
            <w:left w:w="0" w:type="dxa"/>
            <w:bottom w:w="0" w:type="dxa"/>
            <w:right w:w="0" w:type="dxa"/>
          </w:tblCellMar>
        </w:tblPrEx>
        <w:trPr>
          <w:trHeight w:val="1128"/>
        </w:trPr>
        <w:tc>
          <w:tcPr>
            <w:tcW w:w="4906" w:type="dxa"/>
            <w:vMerge/>
            <w:tcBorders>
              <w:top w:val="nil"/>
              <w:left w:val="single" w:sz="4" w:space="0" w:color="auto"/>
              <w:bottom w:val="nil"/>
              <w:right w:val="single" w:sz="4" w:space="0" w:color="auto"/>
            </w:tcBorders>
            <w:shd w:val="clear" w:color="auto" w:fill="FFFFFF"/>
          </w:tcPr>
          <w:p w:rsidR="004147BC" w:rsidRPr="00AD170D" w:rsidRDefault="004147BC" w:rsidP="004147BC">
            <w:pPr>
              <w:pStyle w:val="Gvdemetni1"/>
              <w:shd w:val="clear" w:color="auto" w:fill="auto"/>
              <w:spacing w:before="0" w:after="0" w:line="278"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r w:rsidRPr="00AD170D">
              <w:rPr>
                <w:rStyle w:val="GvdemetniKaln25"/>
                <w:sz w:val="24"/>
                <w:szCs w:val="24"/>
              </w:rPr>
              <w:t>Hedef-4-</w:t>
            </w:r>
            <w:r w:rsidRPr="00AD170D">
              <w:rPr>
                <w:rStyle w:val="Gvdemetni4"/>
                <w:sz w:val="24"/>
                <w:szCs w:val="24"/>
              </w:rPr>
              <w:t xml:space="preserve"> </w:t>
            </w:r>
            <w:r w:rsidRPr="00AD170D">
              <w:rPr>
                <w:sz w:val="24"/>
                <w:szCs w:val="24"/>
              </w:rPr>
              <w:t>Eğitim-öğretim faaliyetlerinin verimliliğ</w:t>
            </w:r>
            <w:r w:rsidRPr="00AD170D">
              <w:rPr>
                <w:sz w:val="24"/>
                <w:szCs w:val="24"/>
              </w:rPr>
              <w:t>i</w:t>
            </w:r>
            <w:r w:rsidRPr="00AD170D">
              <w:rPr>
                <w:sz w:val="24"/>
                <w:szCs w:val="24"/>
              </w:rPr>
              <w:t>ni ölçen geri bildirim mekanizmalarının oluşturu</w:t>
            </w:r>
            <w:r w:rsidRPr="00AD170D">
              <w:rPr>
                <w:sz w:val="24"/>
                <w:szCs w:val="24"/>
              </w:rPr>
              <w:t>l</w:t>
            </w:r>
            <w:r w:rsidRPr="00AD170D">
              <w:rPr>
                <w:sz w:val="24"/>
                <w:szCs w:val="24"/>
              </w:rPr>
              <w:t>ması ve aktif olarak çalıştırılması</w:t>
            </w:r>
          </w:p>
        </w:tc>
      </w:tr>
      <w:tr w:rsidR="004147BC" w:rsidRPr="00AD170D" w:rsidTr="004147BC">
        <w:tblPrEx>
          <w:tblCellMar>
            <w:top w:w="0" w:type="dxa"/>
            <w:left w:w="0" w:type="dxa"/>
            <w:bottom w:w="0" w:type="dxa"/>
            <w:right w:w="0" w:type="dxa"/>
          </w:tblCellMar>
        </w:tblPrEx>
        <w:trPr>
          <w:trHeight w:val="850"/>
        </w:trPr>
        <w:tc>
          <w:tcPr>
            <w:tcW w:w="4906" w:type="dxa"/>
            <w:vMerge/>
            <w:tcBorders>
              <w:top w:val="nil"/>
              <w:left w:val="single" w:sz="4" w:space="0" w:color="auto"/>
              <w:bottom w:val="nil"/>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r w:rsidRPr="00AD170D">
              <w:rPr>
                <w:rStyle w:val="GvdemetniKaln25"/>
                <w:sz w:val="24"/>
                <w:szCs w:val="24"/>
              </w:rPr>
              <w:t>Hedef-5-</w:t>
            </w:r>
            <w:r w:rsidRPr="00AD170D">
              <w:rPr>
                <w:rStyle w:val="Gvdemetni4"/>
                <w:sz w:val="24"/>
                <w:szCs w:val="24"/>
              </w:rPr>
              <w:t xml:space="preserve"> </w:t>
            </w:r>
            <w:r w:rsidRPr="00AD170D">
              <w:rPr>
                <w:sz w:val="24"/>
                <w:szCs w:val="24"/>
              </w:rPr>
              <w:t>Staj ve mesleki uygulama hizmetlerinin gelişt</w:t>
            </w:r>
            <w:r w:rsidRPr="00AD170D">
              <w:rPr>
                <w:sz w:val="24"/>
                <w:szCs w:val="24"/>
              </w:rPr>
              <w:t>i</w:t>
            </w:r>
            <w:r w:rsidRPr="00AD170D">
              <w:rPr>
                <w:sz w:val="24"/>
                <w:szCs w:val="24"/>
              </w:rPr>
              <w:t>rilmesi</w:t>
            </w:r>
          </w:p>
        </w:tc>
      </w:tr>
      <w:tr w:rsidR="004147BC" w:rsidRPr="00AD170D" w:rsidTr="004147BC">
        <w:tblPrEx>
          <w:tblCellMar>
            <w:top w:w="0" w:type="dxa"/>
            <w:left w:w="0" w:type="dxa"/>
            <w:bottom w:w="0" w:type="dxa"/>
            <w:right w:w="0" w:type="dxa"/>
          </w:tblCellMar>
        </w:tblPrEx>
        <w:trPr>
          <w:trHeight w:val="797"/>
        </w:trPr>
        <w:tc>
          <w:tcPr>
            <w:tcW w:w="4906" w:type="dxa"/>
            <w:vMerge/>
            <w:tcBorders>
              <w:top w:val="nil"/>
              <w:left w:val="single" w:sz="4" w:space="0" w:color="auto"/>
              <w:bottom w:val="nil"/>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8" w:lineRule="exact"/>
              <w:rPr>
                <w:sz w:val="24"/>
                <w:szCs w:val="24"/>
              </w:rPr>
            </w:pPr>
            <w:r w:rsidRPr="00AD170D">
              <w:rPr>
                <w:rStyle w:val="GvdemetniKaln25"/>
                <w:sz w:val="24"/>
                <w:szCs w:val="24"/>
              </w:rPr>
              <w:t>Hedef-6</w:t>
            </w:r>
            <w:r w:rsidRPr="00AD170D">
              <w:rPr>
                <w:rStyle w:val="Gvdemetni4"/>
                <w:sz w:val="24"/>
                <w:szCs w:val="24"/>
              </w:rPr>
              <w:t>-</w:t>
            </w:r>
            <w:r w:rsidRPr="00AD170D">
              <w:rPr>
                <w:sz w:val="24"/>
                <w:szCs w:val="24"/>
              </w:rPr>
              <w:t>Eğitim öğretim altyapısının iyileştirilmesi</w:t>
            </w:r>
          </w:p>
        </w:tc>
      </w:tr>
      <w:tr w:rsidR="004147BC" w:rsidRPr="00AD170D" w:rsidTr="004147BC">
        <w:tblPrEx>
          <w:tblCellMar>
            <w:top w:w="0" w:type="dxa"/>
            <w:left w:w="0" w:type="dxa"/>
            <w:bottom w:w="0" w:type="dxa"/>
            <w:right w:w="0" w:type="dxa"/>
          </w:tblCellMar>
        </w:tblPrEx>
        <w:trPr>
          <w:trHeight w:val="734"/>
        </w:trPr>
        <w:tc>
          <w:tcPr>
            <w:tcW w:w="4906" w:type="dxa"/>
            <w:vMerge/>
            <w:tcBorders>
              <w:top w:val="nil"/>
              <w:left w:val="single" w:sz="4" w:space="0" w:color="auto"/>
              <w:bottom w:val="nil"/>
              <w:right w:val="single" w:sz="4" w:space="0" w:color="auto"/>
            </w:tcBorders>
            <w:shd w:val="clear" w:color="auto" w:fill="FFFFFF"/>
          </w:tcPr>
          <w:p w:rsidR="004147BC" w:rsidRPr="00AD170D" w:rsidRDefault="004147BC" w:rsidP="004147BC">
            <w:pPr>
              <w:pStyle w:val="Gvdemetni1"/>
              <w:shd w:val="clear" w:color="auto" w:fill="auto"/>
              <w:spacing w:before="0" w:after="0" w:line="278"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69" w:lineRule="exact"/>
              <w:rPr>
                <w:sz w:val="24"/>
                <w:szCs w:val="24"/>
              </w:rPr>
            </w:pPr>
            <w:r w:rsidRPr="00AD170D">
              <w:rPr>
                <w:rStyle w:val="GvdemetniKaln25"/>
                <w:sz w:val="24"/>
                <w:szCs w:val="24"/>
              </w:rPr>
              <w:t>Hedef-7-</w:t>
            </w:r>
            <w:r w:rsidRPr="00AD170D">
              <w:rPr>
                <w:rStyle w:val="Gvdemetni4"/>
                <w:sz w:val="24"/>
                <w:szCs w:val="24"/>
              </w:rPr>
              <w:t xml:space="preserve"> </w:t>
            </w:r>
            <w:r w:rsidRPr="00AD170D">
              <w:rPr>
                <w:sz w:val="24"/>
                <w:szCs w:val="24"/>
              </w:rPr>
              <w:t>İç ve dış paydaşların eğitim kalitesine katkıs</w:t>
            </w:r>
            <w:r w:rsidRPr="00AD170D">
              <w:rPr>
                <w:sz w:val="24"/>
                <w:szCs w:val="24"/>
              </w:rPr>
              <w:t>ı</w:t>
            </w:r>
            <w:r w:rsidRPr="00AD170D">
              <w:rPr>
                <w:sz w:val="24"/>
                <w:szCs w:val="24"/>
              </w:rPr>
              <w:t>nın artırılması</w:t>
            </w:r>
          </w:p>
        </w:tc>
      </w:tr>
      <w:tr w:rsidR="004147BC" w:rsidRPr="00AD170D" w:rsidTr="004147BC">
        <w:tblPrEx>
          <w:tblCellMar>
            <w:top w:w="0" w:type="dxa"/>
            <w:left w:w="0" w:type="dxa"/>
            <w:bottom w:w="0" w:type="dxa"/>
            <w:right w:w="0" w:type="dxa"/>
          </w:tblCellMar>
        </w:tblPrEx>
        <w:trPr>
          <w:trHeight w:val="797"/>
        </w:trPr>
        <w:tc>
          <w:tcPr>
            <w:tcW w:w="4906" w:type="dxa"/>
            <w:vMerge/>
            <w:tcBorders>
              <w:top w:val="nil"/>
              <w:left w:val="single" w:sz="4" w:space="0" w:color="auto"/>
              <w:bottom w:val="nil"/>
              <w:right w:val="single" w:sz="4" w:space="0" w:color="auto"/>
            </w:tcBorders>
            <w:shd w:val="clear" w:color="auto" w:fill="FFFFFF"/>
          </w:tcPr>
          <w:p w:rsidR="004147BC" w:rsidRPr="00AD170D" w:rsidRDefault="004147BC" w:rsidP="004147BC">
            <w:pPr>
              <w:pStyle w:val="Gvdemetni1"/>
              <w:shd w:val="clear" w:color="auto" w:fill="auto"/>
              <w:spacing w:before="0" w:after="0" w:line="269"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r w:rsidRPr="00AD170D">
              <w:rPr>
                <w:rStyle w:val="GvdemetniKaln25"/>
                <w:sz w:val="24"/>
                <w:szCs w:val="24"/>
              </w:rPr>
              <w:t>Hedef-8-</w:t>
            </w:r>
            <w:r w:rsidRPr="00AD170D">
              <w:rPr>
                <w:rStyle w:val="Gvdemetni4"/>
                <w:sz w:val="24"/>
                <w:szCs w:val="24"/>
              </w:rPr>
              <w:t xml:space="preserve"> </w:t>
            </w:r>
            <w:r w:rsidRPr="00AD170D">
              <w:rPr>
                <w:sz w:val="24"/>
                <w:szCs w:val="24"/>
              </w:rPr>
              <w:t>Öğrencilerin bir üst öğretime hazırlayıcı faal</w:t>
            </w:r>
            <w:r w:rsidRPr="00AD170D">
              <w:rPr>
                <w:sz w:val="24"/>
                <w:szCs w:val="24"/>
              </w:rPr>
              <w:t>i</w:t>
            </w:r>
            <w:r w:rsidRPr="00AD170D">
              <w:rPr>
                <w:sz w:val="24"/>
                <w:szCs w:val="24"/>
              </w:rPr>
              <w:t>yetlerin artırılması</w:t>
            </w:r>
          </w:p>
        </w:tc>
      </w:tr>
      <w:tr w:rsidR="004147BC" w:rsidRPr="00AD170D" w:rsidTr="004147BC">
        <w:tblPrEx>
          <w:tblCellMar>
            <w:top w:w="0" w:type="dxa"/>
            <w:left w:w="0" w:type="dxa"/>
            <w:bottom w:w="0" w:type="dxa"/>
            <w:right w:w="0" w:type="dxa"/>
          </w:tblCellMar>
        </w:tblPrEx>
        <w:trPr>
          <w:trHeight w:val="792"/>
        </w:trPr>
        <w:tc>
          <w:tcPr>
            <w:tcW w:w="4906" w:type="dxa"/>
            <w:vMerge/>
            <w:tcBorders>
              <w:top w:val="nil"/>
              <w:left w:val="single" w:sz="4" w:space="0" w:color="auto"/>
              <w:bottom w:val="nil"/>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69" w:lineRule="exact"/>
              <w:rPr>
                <w:sz w:val="24"/>
                <w:szCs w:val="24"/>
              </w:rPr>
            </w:pPr>
            <w:r w:rsidRPr="00AD170D">
              <w:rPr>
                <w:rStyle w:val="GvdemetniKaln25"/>
                <w:sz w:val="24"/>
                <w:szCs w:val="24"/>
              </w:rPr>
              <w:t>Hedef-9-</w:t>
            </w:r>
            <w:r w:rsidRPr="00AD170D">
              <w:rPr>
                <w:rStyle w:val="Gvdemetni4"/>
                <w:sz w:val="24"/>
                <w:szCs w:val="24"/>
              </w:rPr>
              <w:t xml:space="preserve"> </w:t>
            </w:r>
            <w:r w:rsidRPr="00AD170D">
              <w:rPr>
                <w:sz w:val="24"/>
                <w:szCs w:val="24"/>
              </w:rPr>
              <w:t>Öğrencilerin kişisel, sosyal ve kültürel gelişi</w:t>
            </w:r>
            <w:r w:rsidRPr="00AD170D">
              <w:rPr>
                <w:sz w:val="24"/>
                <w:szCs w:val="24"/>
              </w:rPr>
              <w:t>m</w:t>
            </w:r>
            <w:r w:rsidRPr="00AD170D">
              <w:rPr>
                <w:sz w:val="24"/>
                <w:szCs w:val="24"/>
              </w:rPr>
              <w:t>lerinin desteklenmesi</w:t>
            </w:r>
          </w:p>
        </w:tc>
      </w:tr>
      <w:tr w:rsidR="004147BC" w:rsidRPr="00AD170D" w:rsidTr="004147BC">
        <w:tblPrEx>
          <w:tblCellMar>
            <w:top w:w="0" w:type="dxa"/>
            <w:left w:w="0" w:type="dxa"/>
            <w:bottom w:w="0" w:type="dxa"/>
            <w:right w:w="0" w:type="dxa"/>
          </w:tblCellMar>
        </w:tblPrEx>
        <w:trPr>
          <w:trHeight w:val="902"/>
        </w:trPr>
        <w:tc>
          <w:tcPr>
            <w:tcW w:w="4906" w:type="dxa"/>
            <w:vMerge/>
            <w:tcBorders>
              <w:top w:val="nil"/>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69"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8" w:lineRule="exact"/>
              <w:rPr>
                <w:sz w:val="24"/>
                <w:szCs w:val="24"/>
              </w:rPr>
            </w:pPr>
            <w:r w:rsidRPr="00AD170D">
              <w:rPr>
                <w:rStyle w:val="GvdemetniKaln25"/>
                <w:sz w:val="24"/>
                <w:szCs w:val="24"/>
              </w:rPr>
              <w:t>Hedef-10-</w:t>
            </w:r>
            <w:r w:rsidRPr="00AD170D">
              <w:rPr>
                <w:rStyle w:val="Gvdemetni4"/>
                <w:sz w:val="24"/>
                <w:szCs w:val="24"/>
              </w:rPr>
              <w:t xml:space="preserve"> </w:t>
            </w:r>
            <w:r w:rsidRPr="00AD170D">
              <w:rPr>
                <w:sz w:val="24"/>
                <w:szCs w:val="24"/>
              </w:rPr>
              <w:t>Girişimci ve yenilikçi öğrencilerin yeti</w:t>
            </w:r>
            <w:r w:rsidRPr="00AD170D">
              <w:rPr>
                <w:sz w:val="24"/>
                <w:szCs w:val="24"/>
              </w:rPr>
              <w:t>ş</w:t>
            </w:r>
            <w:r w:rsidRPr="00AD170D">
              <w:rPr>
                <w:sz w:val="24"/>
                <w:szCs w:val="24"/>
              </w:rPr>
              <w:t>tiri</w:t>
            </w:r>
            <w:r w:rsidRPr="00AD170D">
              <w:rPr>
                <w:sz w:val="24"/>
                <w:szCs w:val="24"/>
              </w:rPr>
              <w:t>l</w:t>
            </w:r>
            <w:r w:rsidRPr="00AD170D">
              <w:rPr>
                <w:sz w:val="24"/>
                <w:szCs w:val="24"/>
              </w:rPr>
              <w:t>mesi</w:t>
            </w:r>
          </w:p>
        </w:tc>
      </w:tr>
      <w:tr w:rsidR="004147BC" w:rsidRPr="00AD170D" w:rsidTr="004147BC">
        <w:tblPrEx>
          <w:tblCellMar>
            <w:top w:w="0" w:type="dxa"/>
            <w:left w:w="0" w:type="dxa"/>
            <w:bottom w:w="0" w:type="dxa"/>
            <w:right w:w="0" w:type="dxa"/>
          </w:tblCellMar>
        </w:tblPrEx>
        <w:trPr>
          <w:trHeight w:val="802"/>
        </w:trPr>
        <w:tc>
          <w:tcPr>
            <w:tcW w:w="4906" w:type="dxa"/>
            <w:vMerge w:val="restart"/>
            <w:tcBorders>
              <w:top w:val="single" w:sz="4" w:space="0" w:color="auto"/>
              <w:left w:val="single" w:sz="4" w:space="0" w:color="auto"/>
              <w:bottom w:val="nil"/>
              <w:right w:val="single" w:sz="4" w:space="0" w:color="auto"/>
            </w:tcBorders>
            <w:shd w:val="clear" w:color="auto" w:fill="FFFFFF"/>
          </w:tcPr>
          <w:p w:rsidR="004147BC" w:rsidRPr="00AD170D" w:rsidRDefault="004147BC" w:rsidP="004147BC">
            <w:pPr>
              <w:pStyle w:val="Gvdemetni31"/>
              <w:shd w:val="clear" w:color="auto" w:fill="auto"/>
              <w:spacing w:line="240" w:lineRule="auto"/>
              <w:rPr>
                <w:sz w:val="24"/>
                <w:szCs w:val="24"/>
              </w:rPr>
            </w:pPr>
            <w:r w:rsidRPr="00AD170D">
              <w:rPr>
                <w:rStyle w:val="Gvdemetni30"/>
                <w:b/>
                <w:bCs/>
                <w:sz w:val="24"/>
                <w:szCs w:val="24"/>
              </w:rPr>
              <w:t>Stratejik Amaç-2-</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r w:rsidRPr="00AD170D">
              <w:rPr>
                <w:rStyle w:val="GvdemetniKaln25"/>
                <w:sz w:val="24"/>
                <w:szCs w:val="24"/>
              </w:rPr>
              <w:t>Hedef-1-</w:t>
            </w:r>
            <w:r w:rsidRPr="00AD170D">
              <w:rPr>
                <w:rStyle w:val="Gvdemetni4"/>
                <w:sz w:val="24"/>
                <w:szCs w:val="24"/>
              </w:rPr>
              <w:t xml:space="preserve"> </w:t>
            </w:r>
            <w:r w:rsidRPr="00AD170D">
              <w:rPr>
                <w:sz w:val="24"/>
                <w:szCs w:val="24"/>
              </w:rPr>
              <w:t>Nitelikli araştırmacı ve Ar-Ge faaliyetl</w:t>
            </w:r>
            <w:r w:rsidRPr="00AD170D">
              <w:rPr>
                <w:sz w:val="24"/>
                <w:szCs w:val="24"/>
              </w:rPr>
              <w:t>e</w:t>
            </w:r>
            <w:r w:rsidRPr="00AD170D">
              <w:rPr>
                <w:sz w:val="24"/>
                <w:szCs w:val="24"/>
              </w:rPr>
              <w:t>rini geliştirilmesi ve teşvik edilmesi</w:t>
            </w:r>
          </w:p>
        </w:tc>
      </w:tr>
      <w:tr w:rsidR="004147BC" w:rsidRPr="00AD170D" w:rsidTr="004147BC">
        <w:tblPrEx>
          <w:tblCellMar>
            <w:top w:w="0" w:type="dxa"/>
            <w:left w:w="0" w:type="dxa"/>
            <w:bottom w:w="0" w:type="dxa"/>
            <w:right w:w="0" w:type="dxa"/>
          </w:tblCellMar>
        </w:tblPrEx>
        <w:trPr>
          <w:trHeight w:val="576"/>
        </w:trPr>
        <w:tc>
          <w:tcPr>
            <w:tcW w:w="4906" w:type="dxa"/>
            <w:vMerge/>
            <w:tcBorders>
              <w:top w:val="nil"/>
              <w:left w:val="single" w:sz="4" w:space="0" w:color="auto"/>
              <w:bottom w:val="nil"/>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r w:rsidRPr="00AD170D">
              <w:rPr>
                <w:rStyle w:val="GvdemetniKaln25"/>
                <w:sz w:val="24"/>
                <w:szCs w:val="24"/>
              </w:rPr>
              <w:t>Hedef-2-</w:t>
            </w:r>
            <w:r w:rsidRPr="00AD170D">
              <w:rPr>
                <w:rStyle w:val="Gvdemetni4"/>
                <w:sz w:val="24"/>
                <w:szCs w:val="24"/>
              </w:rPr>
              <w:t xml:space="preserve"> </w:t>
            </w:r>
            <w:r w:rsidRPr="00AD170D">
              <w:rPr>
                <w:sz w:val="24"/>
                <w:szCs w:val="24"/>
              </w:rPr>
              <w:t>Fiziksel kaynakların geliştirilerek etkin kull</w:t>
            </w:r>
            <w:r w:rsidRPr="00AD170D">
              <w:rPr>
                <w:sz w:val="24"/>
                <w:szCs w:val="24"/>
              </w:rPr>
              <w:t>a</w:t>
            </w:r>
            <w:r w:rsidRPr="00AD170D">
              <w:rPr>
                <w:sz w:val="24"/>
                <w:szCs w:val="24"/>
              </w:rPr>
              <w:t>nımının sağlanması</w:t>
            </w:r>
          </w:p>
        </w:tc>
      </w:tr>
      <w:tr w:rsidR="004147BC" w:rsidRPr="00AD170D" w:rsidTr="004147BC">
        <w:tblPrEx>
          <w:tblCellMar>
            <w:top w:w="0" w:type="dxa"/>
            <w:left w:w="0" w:type="dxa"/>
            <w:bottom w:w="0" w:type="dxa"/>
            <w:right w:w="0" w:type="dxa"/>
          </w:tblCellMar>
        </w:tblPrEx>
        <w:trPr>
          <w:trHeight w:val="557"/>
        </w:trPr>
        <w:tc>
          <w:tcPr>
            <w:tcW w:w="4906" w:type="dxa"/>
            <w:vMerge/>
            <w:tcBorders>
              <w:top w:val="nil"/>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r w:rsidRPr="00AD170D">
              <w:rPr>
                <w:rStyle w:val="GvdemetniKaln25"/>
                <w:sz w:val="24"/>
                <w:szCs w:val="24"/>
              </w:rPr>
              <w:t>Hedef-3</w:t>
            </w:r>
            <w:r w:rsidRPr="00AD170D">
              <w:rPr>
                <w:rStyle w:val="Gvdemetni4"/>
                <w:sz w:val="24"/>
                <w:szCs w:val="24"/>
              </w:rPr>
              <w:t>-</w:t>
            </w:r>
            <w:r w:rsidRPr="00AD170D">
              <w:rPr>
                <w:sz w:val="24"/>
                <w:szCs w:val="24"/>
              </w:rPr>
              <w:t>Meslek yüksekokulu- Sanayi işbirliğinin geli</w:t>
            </w:r>
            <w:r w:rsidRPr="00AD170D">
              <w:rPr>
                <w:sz w:val="24"/>
                <w:szCs w:val="24"/>
              </w:rPr>
              <w:t>ş</w:t>
            </w:r>
            <w:r w:rsidRPr="00AD170D">
              <w:rPr>
                <w:sz w:val="24"/>
                <w:szCs w:val="24"/>
              </w:rPr>
              <w:t>tirilmesi</w:t>
            </w:r>
          </w:p>
        </w:tc>
      </w:tr>
      <w:tr w:rsidR="004147BC" w:rsidRPr="00AD170D" w:rsidTr="004147BC">
        <w:tblPrEx>
          <w:tblCellMar>
            <w:top w:w="0" w:type="dxa"/>
            <w:left w:w="0" w:type="dxa"/>
            <w:bottom w:w="0" w:type="dxa"/>
            <w:right w:w="0" w:type="dxa"/>
          </w:tblCellMar>
        </w:tblPrEx>
        <w:trPr>
          <w:trHeight w:val="571"/>
        </w:trPr>
        <w:tc>
          <w:tcPr>
            <w:tcW w:w="4906" w:type="dxa"/>
            <w:vMerge w:val="restart"/>
            <w:tcBorders>
              <w:top w:val="single" w:sz="4" w:space="0" w:color="auto"/>
              <w:left w:val="single" w:sz="4" w:space="0" w:color="auto"/>
              <w:bottom w:val="nil"/>
              <w:right w:val="single" w:sz="4" w:space="0" w:color="auto"/>
            </w:tcBorders>
            <w:shd w:val="clear" w:color="auto" w:fill="FFFFFF"/>
          </w:tcPr>
          <w:p w:rsidR="004147BC" w:rsidRPr="00AD170D" w:rsidRDefault="004147BC" w:rsidP="004147BC">
            <w:pPr>
              <w:pStyle w:val="Gvdemetni20"/>
              <w:shd w:val="clear" w:color="auto" w:fill="auto"/>
              <w:spacing w:after="0" w:line="274" w:lineRule="exact"/>
              <w:rPr>
                <w:sz w:val="24"/>
                <w:szCs w:val="24"/>
              </w:rPr>
            </w:pPr>
            <w:r w:rsidRPr="00AD170D">
              <w:rPr>
                <w:rStyle w:val="Gvdemetni211pt"/>
                <w:i w:val="0"/>
                <w:iCs w:val="0"/>
                <w:sz w:val="24"/>
                <w:szCs w:val="24"/>
              </w:rPr>
              <w:t>Stratejik Amaç-3-</w:t>
            </w:r>
            <w:r w:rsidRPr="00AD170D">
              <w:rPr>
                <w:rStyle w:val="Gvdemetni211pt4"/>
                <w:i/>
                <w:iCs/>
                <w:sz w:val="24"/>
                <w:szCs w:val="24"/>
              </w:rPr>
              <w:t xml:space="preserve"> </w:t>
            </w:r>
            <w:r w:rsidRPr="00AD170D">
              <w:rPr>
                <w:rStyle w:val="Gvdemetni211pt3"/>
                <w:i/>
                <w:iCs/>
                <w:sz w:val="24"/>
                <w:szCs w:val="24"/>
              </w:rPr>
              <w:t>Y</w:t>
            </w:r>
            <w:r w:rsidRPr="00AD170D">
              <w:rPr>
                <w:sz w:val="24"/>
                <w:szCs w:val="24"/>
              </w:rPr>
              <w:t>önetim ve Organizasyon Y</w:t>
            </w:r>
            <w:r w:rsidRPr="00AD170D">
              <w:rPr>
                <w:sz w:val="24"/>
                <w:szCs w:val="24"/>
              </w:rPr>
              <w:t>a</w:t>
            </w:r>
            <w:r w:rsidRPr="00AD170D">
              <w:rPr>
                <w:sz w:val="24"/>
                <w:szCs w:val="24"/>
              </w:rPr>
              <w:t>pıs</w:t>
            </w:r>
            <w:r w:rsidRPr="00AD170D">
              <w:rPr>
                <w:sz w:val="24"/>
                <w:szCs w:val="24"/>
              </w:rPr>
              <w:t>ı</w:t>
            </w:r>
            <w:r w:rsidRPr="00AD170D">
              <w:rPr>
                <w:sz w:val="24"/>
                <w:szCs w:val="24"/>
              </w:rPr>
              <w:t>nın Geliştirilmesi</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8" w:lineRule="exact"/>
              <w:rPr>
                <w:sz w:val="24"/>
                <w:szCs w:val="24"/>
              </w:rPr>
            </w:pPr>
            <w:r w:rsidRPr="00AD170D">
              <w:rPr>
                <w:rStyle w:val="GvdemetniKaln25"/>
                <w:sz w:val="24"/>
                <w:szCs w:val="24"/>
              </w:rPr>
              <w:t>Hedef-1-</w:t>
            </w:r>
            <w:r w:rsidRPr="00AD170D">
              <w:rPr>
                <w:rStyle w:val="Gvdemetni4"/>
                <w:sz w:val="24"/>
                <w:szCs w:val="24"/>
              </w:rPr>
              <w:t xml:space="preserve"> </w:t>
            </w:r>
            <w:r w:rsidRPr="00AD170D">
              <w:rPr>
                <w:sz w:val="24"/>
                <w:szCs w:val="24"/>
              </w:rPr>
              <w:t>Katılımcı, şeffaf ve hesap verebilir bir yönetim ve hizmet anlayışının sağlanması</w:t>
            </w:r>
          </w:p>
        </w:tc>
      </w:tr>
      <w:tr w:rsidR="004147BC" w:rsidRPr="00AD170D" w:rsidTr="004147BC">
        <w:tblPrEx>
          <w:tblCellMar>
            <w:top w:w="0" w:type="dxa"/>
            <w:left w:w="0" w:type="dxa"/>
            <w:bottom w:w="0" w:type="dxa"/>
            <w:right w:w="0" w:type="dxa"/>
          </w:tblCellMar>
        </w:tblPrEx>
        <w:trPr>
          <w:trHeight w:val="566"/>
        </w:trPr>
        <w:tc>
          <w:tcPr>
            <w:tcW w:w="4906" w:type="dxa"/>
            <w:vMerge/>
            <w:tcBorders>
              <w:top w:val="nil"/>
              <w:left w:val="single" w:sz="4" w:space="0" w:color="auto"/>
              <w:bottom w:val="nil"/>
              <w:right w:val="single" w:sz="4" w:space="0" w:color="auto"/>
            </w:tcBorders>
            <w:shd w:val="clear" w:color="auto" w:fill="FFFFFF"/>
          </w:tcPr>
          <w:p w:rsidR="004147BC" w:rsidRPr="00AD170D" w:rsidRDefault="004147BC" w:rsidP="004147BC">
            <w:pPr>
              <w:pStyle w:val="Gvdemetni1"/>
              <w:shd w:val="clear" w:color="auto" w:fill="auto"/>
              <w:spacing w:before="0" w:after="0" w:line="278"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r w:rsidRPr="00AD170D">
              <w:rPr>
                <w:rStyle w:val="GvdemetniKaln25"/>
                <w:sz w:val="24"/>
                <w:szCs w:val="24"/>
              </w:rPr>
              <w:t>Hedef-</w:t>
            </w:r>
            <w:r w:rsidRPr="00AD170D">
              <w:rPr>
                <w:rStyle w:val="GvdemetniKaln26"/>
                <w:sz w:val="24"/>
                <w:szCs w:val="24"/>
              </w:rPr>
              <w:t>2-</w:t>
            </w:r>
            <w:r w:rsidRPr="00AD170D">
              <w:rPr>
                <w:sz w:val="24"/>
                <w:szCs w:val="24"/>
              </w:rPr>
              <w:t xml:space="preserve"> İnsan kaynaklarından rasyonel verim alınması ve planlanması</w:t>
            </w:r>
          </w:p>
        </w:tc>
      </w:tr>
      <w:tr w:rsidR="004147BC" w:rsidRPr="00AD170D" w:rsidTr="004147BC">
        <w:tblPrEx>
          <w:tblCellMar>
            <w:top w:w="0" w:type="dxa"/>
            <w:left w:w="0" w:type="dxa"/>
            <w:bottom w:w="0" w:type="dxa"/>
            <w:right w:w="0" w:type="dxa"/>
          </w:tblCellMar>
        </w:tblPrEx>
        <w:trPr>
          <w:trHeight w:val="576"/>
        </w:trPr>
        <w:tc>
          <w:tcPr>
            <w:tcW w:w="4906" w:type="dxa"/>
            <w:vMerge/>
            <w:tcBorders>
              <w:top w:val="nil"/>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8" w:lineRule="exact"/>
              <w:rPr>
                <w:sz w:val="24"/>
                <w:szCs w:val="24"/>
              </w:rPr>
            </w:pPr>
            <w:r w:rsidRPr="00AD170D">
              <w:rPr>
                <w:rStyle w:val="GvdemetniKaln25"/>
                <w:sz w:val="24"/>
                <w:szCs w:val="24"/>
              </w:rPr>
              <w:t>Hedef-3-</w:t>
            </w:r>
            <w:r w:rsidRPr="00AD170D">
              <w:rPr>
                <w:rStyle w:val="Gvdemetni4"/>
                <w:sz w:val="24"/>
                <w:szCs w:val="24"/>
              </w:rPr>
              <w:t xml:space="preserve"> </w:t>
            </w:r>
            <w:r w:rsidRPr="00AD170D">
              <w:rPr>
                <w:sz w:val="24"/>
                <w:szCs w:val="24"/>
              </w:rPr>
              <w:t>Personelin beceri ve yetkinlik düzeyinin geli</w:t>
            </w:r>
            <w:r w:rsidRPr="00AD170D">
              <w:rPr>
                <w:sz w:val="24"/>
                <w:szCs w:val="24"/>
              </w:rPr>
              <w:t>ş</w:t>
            </w:r>
            <w:r w:rsidRPr="00AD170D">
              <w:rPr>
                <w:sz w:val="24"/>
                <w:szCs w:val="24"/>
              </w:rPr>
              <w:t>tirilmesi</w:t>
            </w:r>
          </w:p>
        </w:tc>
      </w:tr>
      <w:tr w:rsidR="004147BC" w:rsidRPr="00AD170D" w:rsidTr="004147BC">
        <w:tblPrEx>
          <w:tblCellMar>
            <w:top w:w="0" w:type="dxa"/>
            <w:left w:w="0" w:type="dxa"/>
            <w:bottom w:w="0" w:type="dxa"/>
            <w:right w:w="0" w:type="dxa"/>
          </w:tblCellMar>
        </w:tblPrEx>
        <w:trPr>
          <w:trHeight w:val="576"/>
        </w:trPr>
        <w:tc>
          <w:tcPr>
            <w:tcW w:w="4906" w:type="dxa"/>
            <w:vMerge/>
            <w:tcBorders>
              <w:top w:val="nil"/>
              <w:left w:val="single" w:sz="4" w:space="0" w:color="auto"/>
              <w:bottom w:val="single" w:sz="4" w:space="0" w:color="auto"/>
              <w:right w:val="single" w:sz="4" w:space="0" w:color="auto"/>
            </w:tcBorders>
            <w:shd w:val="clear" w:color="auto" w:fill="FFFFFF"/>
          </w:tcPr>
          <w:p w:rsidR="004147BC" w:rsidRPr="00AD170D" w:rsidRDefault="004147BC" w:rsidP="004147BC">
            <w:pPr>
              <w:rPr>
                <w:rFonts w:ascii="Times New Roman" w:hAnsi="Times New Roman" w:cs="Times New Roman"/>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20"/>
              <w:rPr>
                <w:b/>
                <w:bCs/>
                <w:i w:val="0"/>
                <w:iCs w:val="0"/>
                <w:sz w:val="24"/>
                <w:szCs w:val="24"/>
                <w:shd w:val="clear" w:color="auto" w:fill="FFFFFF"/>
              </w:rPr>
            </w:pPr>
            <w:r w:rsidRPr="00AD170D">
              <w:rPr>
                <w:rStyle w:val="GvdemetniKaln24"/>
                <w:i w:val="0"/>
                <w:iCs w:val="0"/>
                <w:sz w:val="24"/>
                <w:szCs w:val="24"/>
              </w:rPr>
              <w:t>Hedef-4-</w:t>
            </w:r>
            <w:r w:rsidRPr="00AD170D">
              <w:rPr>
                <w:rStyle w:val="Gvdemetni6"/>
                <w:b/>
                <w:bCs/>
                <w:i w:val="0"/>
                <w:iCs w:val="0"/>
                <w:noProof w:val="0"/>
                <w:sz w:val="24"/>
                <w:szCs w:val="24"/>
              </w:rPr>
              <w:t xml:space="preserve"> </w:t>
            </w:r>
            <w:r w:rsidRPr="00AD170D">
              <w:rPr>
                <w:b/>
                <w:bCs/>
                <w:i w:val="0"/>
                <w:iCs w:val="0"/>
                <w:sz w:val="24"/>
                <w:szCs w:val="24"/>
                <w:shd w:val="clear" w:color="auto" w:fill="FFFFFF"/>
              </w:rPr>
              <w:t>İnsan kaynaklarının memnuniyetinin art</w:t>
            </w:r>
            <w:r w:rsidRPr="00AD170D">
              <w:rPr>
                <w:b/>
                <w:bCs/>
                <w:i w:val="0"/>
                <w:iCs w:val="0"/>
                <w:sz w:val="24"/>
                <w:szCs w:val="24"/>
                <w:shd w:val="clear" w:color="auto" w:fill="FFFFFF"/>
              </w:rPr>
              <w:t>ı</w:t>
            </w:r>
            <w:r w:rsidRPr="00AD170D">
              <w:rPr>
                <w:b/>
                <w:bCs/>
                <w:i w:val="0"/>
                <w:iCs w:val="0"/>
                <w:sz w:val="24"/>
                <w:szCs w:val="24"/>
                <w:shd w:val="clear" w:color="auto" w:fill="FFFFFF"/>
              </w:rPr>
              <w:t>rılması</w:t>
            </w:r>
          </w:p>
        </w:tc>
      </w:tr>
      <w:tr w:rsidR="004147BC" w:rsidRPr="00AD170D" w:rsidTr="004147BC">
        <w:tblPrEx>
          <w:tblCellMar>
            <w:top w:w="0" w:type="dxa"/>
            <w:left w:w="0" w:type="dxa"/>
            <w:bottom w:w="0" w:type="dxa"/>
            <w:right w:w="0" w:type="dxa"/>
          </w:tblCellMar>
        </w:tblPrEx>
        <w:trPr>
          <w:trHeight w:val="576"/>
        </w:trPr>
        <w:tc>
          <w:tcPr>
            <w:tcW w:w="4906" w:type="dxa"/>
            <w:vMerge/>
            <w:tcBorders>
              <w:top w:val="nil"/>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1"/>
              <w:shd w:val="clear" w:color="auto" w:fill="auto"/>
              <w:spacing w:before="0" w:after="0" w:line="274" w:lineRule="exact"/>
              <w:rPr>
                <w:sz w:val="24"/>
                <w:szCs w:val="24"/>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20"/>
              <w:spacing w:line="274" w:lineRule="exact"/>
              <w:rPr>
                <w:b/>
                <w:bCs/>
                <w:i w:val="0"/>
                <w:iCs w:val="0"/>
                <w:sz w:val="24"/>
                <w:szCs w:val="24"/>
                <w:shd w:val="clear" w:color="auto" w:fill="FFFFFF"/>
              </w:rPr>
            </w:pPr>
            <w:r w:rsidRPr="00AD170D">
              <w:rPr>
                <w:rStyle w:val="GvdemetniKaln24"/>
                <w:i w:val="0"/>
                <w:iCs w:val="0"/>
                <w:sz w:val="24"/>
                <w:szCs w:val="24"/>
              </w:rPr>
              <w:t>Hedef-5-</w:t>
            </w:r>
            <w:r w:rsidRPr="00AD170D">
              <w:rPr>
                <w:rStyle w:val="Gvdemetni6"/>
                <w:b/>
                <w:bCs/>
                <w:i w:val="0"/>
                <w:iCs w:val="0"/>
                <w:noProof w:val="0"/>
                <w:sz w:val="24"/>
                <w:szCs w:val="24"/>
              </w:rPr>
              <w:t xml:space="preserve"> </w:t>
            </w:r>
            <w:r w:rsidRPr="00AD170D">
              <w:rPr>
                <w:b/>
                <w:bCs/>
                <w:i w:val="0"/>
                <w:iCs w:val="0"/>
                <w:sz w:val="24"/>
                <w:szCs w:val="24"/>
                <w:shd w:val="clear" w:color="auto" w:fill="FFFFFF"/>
              </w:rPr>
              <w:t>Kurumsal aidiyetin geliştirilmesi</w:t>
            </w:r>
          </w:p>
        </w:tc>
      </w:tr>
      <w:tr w:rsidR="004147BC" w:rsidRPr="00AD170D" w:rsidTr="004147BC">
        <w:tblPrEx>
          <w:tblCellMar>
            <w:top w:w="0" w:type="dxa"/>
            <w:left w:w="0" w:type="dxa"/>
            <w:bottom w:w="0" w:type="dxa"/>
            <w:right w:w="0" w:type="dxa"/>
          </w:tblCellMar>
        </w:tblPrEx>
        <w:trPr>
          <w:trHeight w:val="576"/>
        </w:trPr>
        <w:tc>
          <w:tcPr>
            <w:tcW w:w="4906" w:type="dxa"/>
            <w:vMerge/>
            <w:tcBorders>
              <w:top w:val="nil"/>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31"/>
              <w:shd w:val="clear" w:color="auto" w:fill="auto"/>
              <w:spacing w:after="60" w:line="240" w:lineRule="auto"/>
              <w:ind w:left="120"/>
              <w:jc w:val="left"/>
              <w:rPr>
                <w:sz w:val="24"/>
                <w:szCs w:val="24"/>
              </w:rPr>
            </w:pPr>
            <w:r w:rsidRPr="00AD170D">
              <w:rPr>
                <w:sz w:val="24"/>
                <w:szCs w:val="24"/>
              </w:rPr>
              <w:t>Stratejik Amaç-4</w:t>
            </w:r>
          </w:p>
          <w:p w:rsidR="004147BC" w:rsidRPr="00AD170D" w:rsidRDefault="004147BC" w:rsidP="004147BC">
            <w:pPr>
              <w:pStyle w:val="Gvdemetni20"/>
              <w:shd w:val="clear" w:color="auto" w:fill="auto"/>
              <w:spacing w:before="60" w:after="0" w:line="240" w:lineRule="auto"/>
              <w:ind w:left="120"/>
              <w:jc w:val="left"/>
              <w:rPr>
                <w:sz w:val="24"/>
                <w:szCs w:val="24"/>
              </w:rPr>
            </w:pPr>
            <w:r w:rsidRPr="00AD170D">
              <w:rPr>
                <w:sz w:val="24"/>
                <w:szCs w:val="24"/>
              </w:rPr>
              <w:t>Finansal Kaynakların Geliştirilmesi</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20"/>
              <w:spacing w:line="274" w:lineRule="exact"/>
              <w:rPr>
                <w:b/>
                <w:bCs/>
                <w:i w:val="0"/>
                <w:iCs w:val="0"/>
                <w:sz w:val="24"/>
                <w:szCs w:val="24"/>
                <w:shd w:val="clear" w:color="auto" w:fill="FFFFFF"/>
              </w:rPr>
            </w:pPr>
            <w:r w:rsidRPr="00AD170D">
              <w:rPr>
                <w:rStyle w:val="GvdemetniKaln24"/>
                <w:i w:val="0"/>
                <w:iCs w:val="0"/>
                <w:sz w:val="24"/>
                <w:szCs w:val="24"/>
              </w:rPr>
              <w:t>Hedef-1-</w:t>
            </w:r>
            <w:r w:rsidRPr="00AD170D">
              <w:rPr>
                <w:rStyle w:val="Gvdemetni6"/>
                <w:b/>
                <w:bCs/>
                <w:i w:val="0"/>
                <w:iCs w:val="0"/>
                <w:noProof w:val="0"/>
                <w:sz w:val="24"/>
                <w:szCs w:val="24"/>
              </w:rPr>
              <w:t xml:space="preserve"> </w:t>
            </w:r>
            <w:r w:rsidRPr="00AD170D">
              <w:rPr>
                <w:b/>
                <w:bCs/>
                <w:i w:val="0"/>
                <w:iCs w:val="0"/>
                <w:sz w:val="24"/>
                <w:szCs w:val="24"/>
                <w:shd w:val="clear" w:color="auto" w:fill="FFFFFF"/>
              </w:rPr>
              <w:t>Sponsorların katkı yapabileceği faal</w:t>
            </w:r>
            <w:r w:rsidRPr="00AD170D">
              <w:rPr>
                <w:b/>
                <w:bCs/>
                <w:i w:val="0"/>
                <w:iCs w:val="0"/>
                <w:sz w:val="24"/>
                <w:szCs w:val="24"/>
                <w:shd w:val="clear" w:color="auto" w:fill="FFFFFF"/>
              </w:rPr>
              <w:t>i</w:t>
            </w:r>
            <w:r w:rsidRPr="00AD170D">
              <w:rPr>
                <w:b/>
                <w:bCs/>
                <w:i w:val="0"/>
                <w:iCs w:val="0"/>
                <w:sz w:val="24"/>
                <w:szCs w:val="24"/>
                <w:shd w:val="clear" w:color="auto" w:fill="FFFFFF"/>
              </w:rPr>
              <w:t>yetle</w:t>
            </w:r>
            <w:r w:rsidRPr="00AD170D">
              <w:rPr>
                <w:b/>
                <w:bCs/>
                <w:i w:val="0"/>
                <w:iCs w:val="0"/>
                <w:sz w:val="24"/>
                <w:szCs w:val="24"/>
                <w:shd w:val="clear" w:color="auto" w:fill="FFFFFF"/>
              </w:rPr>
              <w:t>r</w:t>
            </w:r>
            <w:r w:rsidRPr="00AD170D">
              <w:rPr>
                <w:b/>
                <w:bCs/>
                <w:i w:val="0"/>
                <w:iCs w:val="0"/>
                <w:sz w:val="24"/>
                <w:szCs w:val="24"/>
                <w:shd w:val="clear" w:color="auto" w:fill="FFFFFF"/>
              </w:rPr>
              <w:t>de bulunulması</w:t>
            </w:r>
          </w:p>
        </w:tc>
      </w:tr>
      <w:tr w:rsidR="004147BC" w:rsidRPr="00AD170D" w:rsidTr="004147BC">
        <w:tblPrEx>
          <w:tblCellMar>
            <w:top w:w="0" w:type="dxa"/>
            <w:left w:w="0" w:type="dxa"/>
            <w:bottom w:w="0" w:type="dxa"/>
            <w:right w:w="0" w:type="dxa"/>
          </w:tblCellMar>
        </w:tblPrEx>
        <w:trPr>
          <w:trHeight w:val="576"/>
        </w:trPr>
        <w:tc>
          <w:tcPr>
            <w:tcW w:w="4906" w:type="dxa"/>
            <w:vMerge/>
            <w:tcBorders>
              <w:top w:val="nil"/>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31"/>
              <w:shd w:val="clear" w:color="auto" w:fill="auto"/>
              <w:spacing w:after="60" w:line="240" w:lineRule="auto"/>
              <w:ind w:left="120"/>
              <w:jc w:val="left"/>
              <w:rPr>
                <w:sz w:val="24"/>
                <w:szCs w:val="24"/>
              </w:rPr>
            </w:pPr>
            <w:r w:rsidRPr="00AD170D">
              <w:rPr>
                <w:sz w:val="24"/>
                <w:szCs w:val="24"/>
              </w:rPr>
              <w:t>Stratejik Amaç-5</w:t>
            </w:r>
          </w:p>
          <w:p w:rsidR="004147BC" w:rsidRPr="00AD170D" w:rsidRDefault="004147BC" w:rsidP="004147BC">
            <w:pPr>
              <w:pStyle w:val="Gvdemetni20"/>
              <w:shd w:val="clear" w:color="auto" w:fill="auto"/>
              <w:spacing w:before="60" w:after="0" w:line="240" w:lineRule="auto"/>
              <w:ind w:left="120"/>
              <w:jc w:val="left"/>
              <w:rPr>
                <w:sz w:val="24"/>
                <w:szCs w:val="24"/>
              </w:rPr>
            </w:pPr>
            <w:r w:rsidRPr="00AD170D">
              <w:rPr>
                <w:sz w:val="24"/>
                <w:szCs w:val="24"/>
              </w:rPr>
              <w:t>Toplumsal Hizmetleri Geliştirmek</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20"/>
              <w:spacing w:line="274" w:lineRule="exact"/>
              <w:rPr>
                <w:b/>
                <w:bCs/>
                <w:i w:val="0"/>
                <w:iCs w:val="0"/>
                <w:sz w:val="24"/>
                <w:szCs w:val="24"/>
                <w:shd w:val="clear" w:color="auto" w:fill="FFFFFF"/>
              </w:rPr>
            </w:pPr>
            <w:r w:rsidRPr="00AD170D">
              <w:rPr>
                <w:rStyle w:val="GvdemetniKaln24"/>
                <w:i w:val="0"/>
                <w:iCs w:val="0"/>
                <w:sz w:val="24"/>
                <w:szCs w:val="24"/>
              </w:rPr>
              <w:t>Hedef-1-</w:t>
            </w:r>
            <w:r w:rsidRPr="00AD170D">
              <w:rPr>
                <w:rStyle w:val="Gvdemetni6"/>
                <w:b/>
                <w:bCs/>
                <w:i w:val="0"/>
                <w:iCs w:val="0"/>
                <w:noProof w:val="0"/>
                <w:sz w:val="24"/>
                <w:szCs w:val="24"/>
              </w:rPr>
              <w:t xml:space="preserve"> </w:t>
            </w:r>
            <w:r w:rsidRPr="00AD170D">
              <w:rPr>
                <w:b/>
                <w:bCs/>
                <w:i w:val="0"/>
                <w:iCs w:val="0"/>
                <w:sz w:val="24"/>
                <w:szCs w:val="24"/>
                <w:shd w:val="clear" w:color="auto" w:fill="FFFFFF"/>
              </w:rPr>
              <w:t>Sivil toplum kuruluşları ile devamlı işbirliği yapılması</w:t>
            </w:r>
          </w:p>
        </w:tc>
      </w:tr>
      <w:tr w:rsidR="004147BC" w:rsidRPr="00AD170D" w:rsidTr="004147BC">
        <w:tblPrEx>
          <w:tblCellMar>
            <w:top w:w="0" w:type="dxa"/>
            <w:left w:w="0" w:type="dxa"/>
            <w:bottom w:w="0" w:type="dxa"/>
            <w:right w:w="0" w:type="dxa"/>
          </w:tblCellMar>
        </w:tblPrEx>
        <w:trPr>
          <w:trHeight w:val="576"/>
        </w:trPr>
        <w:tc>
          <w:tcPr>
            <w:tcW w:w="4906" w:type="dxa"/>
            <w:vMerge/>
            <w:tcBorders>
              <w:top w:val="nil"/>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31"/>
              <w:shd w:val="clear" w:color="auto" w:fill="auto"/>
              <w:spacing w:after="60" w:line="240" w:lineRule="auto"/>
              <w:ind w:left="120"/>
              <w:jc w:val="left"/>
              <w:rPr>
                <w:sz w:val="24"/>
                <w:szCs w:val="24"/>
              </w:rPr>
            </w:pPr>
            <w:r w:rsidRPr="00AD170D">
              <w:rPr>
                <w:sz w:val="24"/>
                <w:szCs w:val="24"/>
              </w:rPr>
              <w:t>Stratejik Amaç-6</w:t>
            </w:r>
          </w:p>
          <w:p w:rsidR="004147BC" w:rsidRPr="00AD170D" w:rsidRDefault="004147BC" w:rsidP="004147BC">
            <w:pPr>
              <w:pStyle w:val="Gvdemetni20"/>
              <w:shd w:val="clear" w:color="auto" w:fill="auto"/>
              <w:spacing w:before="60" w:after="0" w:line="240" w:lineRule="auto"/>
              <w:ind w:left="120"/>
              <w:jc w:val="left"/>
              <w:rPr>
                <w:sz w:val="24"/>
                <w:szCs w:val="24"/>
              </w:rPr>
            </w:pPr>
            <w:r w:rsidRPr="00AD170D">
              <w:rPr>
                <w:sz w:val="24"/>
                <w:szCs w:val="24"/>
              </w:rPr>
              <w:t>Uluslararası Tanınırlığımızı Artırmak</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20"/>
              <w:rPr>
                <w:b/>
                <w:bCs/>
                <w:i w:val="0"/>
                <w:iCs w:val="0"/>
                <w:sz w:val="24"/>
                <w:szCs w:val="24"/>
                <w:shd w:val="clear" w:color="auto" w:fill="FFFFFF"/>
              </w:rPr>
            </w:pPr>
            <w:r w:rsidRPr="00AD170D">
              <w:rPr>
                <w:rStyle w:val="GvdemetniKaln24"/>
                <w:i w:val="0"/>
                <w:iCs w:val="0"/>
                <w:sz w:val="24"/>
                <w:szCs w:val="24"/>
              </w:rPr>
              <w:t>Hedef-1-</w:t>
            </w:r>
            <w:r w:rsidRPr="00AD170D">
              <w:rPr>
                <w:rStyle w:val="Gvdemetni6"/>
                <w:b/>
                <w:bCs/>
                <w:i w:val="0"/>
                <w:iCs w:val="0"/>
                <w:noProof w:val="0"/>
                <w:sz w:val="24"/>
                <w:szCs w:val="24"/>
              </w:rPr>
              <w:t xml:space="preserve"> </w:t>
            </w:r>
            <w:r w:rsidRPr="00AD170D">
              <w:rPr>
                <w:b/>
                <w:bCs/>
                <w:i w:val="0"/>
                <w:iCs w:val="0"/>
                <w:sz w:val="24"/>
                <w:szCs w:val="24"/>
                <w:shd w:val="clear" w:color="auto" w:fill="FFFFFF"/>
              </w:rPr>
              <w:t>Yurt dışındaki üniversite, kurum ve kur</w:t>
            </w:r>
            <w:r w:rsidRPr="00AD170D">
              <w:rPr>
                <w:b/>
                <w:bCs/>
                <w:i w:val="0"/>
                <w:iCs w:val="0"/>
                <w:sz w:val="24"/>
                <w:szCs w:val="24"/>
                <w:shd w:val="clear" w:color="auto" w:fill="FFFFFF"/>
              </w:rPr>
              <w:t>u</w:t>
            </w:r>
            <w:r w:rsidRPr="00AD170D">
              <w:rPr>
                <w:b/>
                <w:bCs/>
                <w:i w:val="0"/>
                <w:iCs w:val="0"/>
                <w:sz w:val="24"/>
                <w:szCs w:val="24"/>
                <w:shd w:val="clear" w:color="auto" w:fill="FFFFFF"/>
              </w:rPr>
              <w:t>luşlar ile işbirliğinin sağlanması</w:t>
            </w:r>
          </w:p>
        </w:tc>
      </w:tr>
      <w:tr w:rsidR="004147BC" w:rsidRPr="00AD170D" w:rsidTr="004147BC">
        <w:tblPrEx>
          <w:tblCellMar>
            <w:top w:w="0" w:type="dxa"/>
            <w:left w:w="0" w:type="dxa"/>
            <w:bottom w:w="0" w:type="dxa"/>
            <w:right w:w="0" w:type="dxa"/>
          </w:tblCellMar>
        </w:tblPrEx>
        <w:trPr>
          <w:trHeight w:val="576"/>
        </w:trPr>
        <w:tc>
          <w:tcPr>
            <w:tcW w:w="4906" w:type="dxa"/>
            <w:vMerge/>
            <w:tcBorders>
              <w:top w:val="nil"/>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31"/>
              <w:shd w:val="clear" w:color="auto" w:fill="auto"/>
              <w:spacing w:line="240" w:lineRule="auto"/>
              <w:ind w:left="120"/>
              <w:jc w:val="left"/>
              <w:rPr>
                <w:sz w:val="24"/>
                <w:szCs w:val="24"/>
              </w:rPr>
            </w:pPr>
            <w:r w:rsidRPr="00AD170D">
              <w:rPr>
                <w:sz w:val="24"/>
                <w:szCs w:val="24"/>
              </w:rPr>
              <w:t>Stratejik Amaç-7</w:t>
            </w:r>
          </w:p>
          <w:p w:rsidR="004147BC" w:rsidRPr="00AD170D" w:rsidRDefault="004147BC" w:rsidP="004147BC">
            <w:pPr>
              <w:pStyle w:val="Gvdemetni20"/>
              <w:shd w:val="clear" w:color="auto" w:fill="auto"/>
              <w:spacing w:after="0" w:line="240" w:lineRule="auto"/>
              <w:ind w:left="120"/>
              <w:jc w:val="left"/>
              <w:rPr>
                <w:sz w:val="24"/>
                <w:szCs w:val="24"/>
              </w:rPr>
            </w:pPr>
            <w:r w:rsidRPr="00AD170D">
              <w:rPr>
                <w:sz w:val="24"/>
                <w:szCs w:val="24"/>
              </w:rPr>
              <w:t>Paydaşlarla İlişkilerin Güçlendirilmesi</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4147BC" w:rsidRPr="00AD170D" w:rsidRDefault="004147BC" w:rsidP="004147BC">
            <w:pPr>
              <w:pStyle w:val="Gvdemetni20"/>
              <w:rPr>
                <w:b/>
                <w:bCs/>
                <w:i w:val="0"/>
                <w:iCs w:val="0"/>
                <w:sz w:val="24"/>
                <w:szCs w:val="24"/>
                <w:shd w:val="clear" w:color="auto" w:fill="FFFFFF"/>
              </w:rPr>
            </w:pPr>
            <w:r w:rsidRPr="00AD170D">
              <w:rPr>
                <w:rStyle w:val="GvdemetniKaln24"/>
                <w:i w:val="0"/>
                <w:iCs w:val="0"/>
                <w:sz w:val="24"/>
                <w:szCs w:val="24"/>
              </w:rPr>
              <w:t>Hedef-1-</w:t>
            </w:r>
            <w:r w:rsidRPr="00AD170D">
              <w:rPr>
                <w:rStyle w:val="Gvdemetni6"/>
                <w:b/>
                <w:bCs/>
                <w:i w:val="0"/>
                <w:iCs w:val="0"/>
                <w:noProof w:val="0"/>
                <w:sz w:val="24"/>
                <w:szCs w:val="24"/>
              </w:rPr>
              <w:t xml:space="preserve"> </w:t>
            </w:r>
            <w:r w:rsidRPr="00AD170D">
              <w:rPr>
                <w:b/>
                <w:bCs/>
                <w:i w:val="0"/>
                <w:iCs w:val="0"/>
                <w:sz w:val="24"/>
                <w:szCs w:val="24"/>
                <w:shd w:val="clear" w:color="auto" w:fill="FFFFFF"/>
              </w:rPr>
              <w:t>Bazı dış paydaşların desteği ile topl</w:t>
            </w:r>
            <w:r w:rsidRPr="00AD170D">
              <w:rPr>
                <w:b/>
                <w:bCs/>
                <w:i w:val="0"/>
                <w:iCs w:val="0"/>
                <w:sz w:val="24"/>
                <w:szCs w:val="24"/>
                <w:shd w:val="clear" w:color="auto" w:fill="FFFFFF"/>
              </w:rPr>
              <w:t>u</w:t>
            </w:r>
            <w:r w:rsidRPr="00AD170D">
              <w:rPr>
                <w:b/>
                <w:bCs/>
                <w:i w:val="0"/>
                <w:iCs w:val="0"/>
                <w:sz w:val="24"/>
                <w:szCs w:val="24"/>
                <w:shd w:val="clear" w:color="auto" w:fill="FFFFFF"/>
              </w:rPr>
              <w:t>mun hayat boyu öğrenme taleplerinin karşıla</w:t>
            </w:r>
            <w:r w:rsidRPr="00AD170D">
              <w:rPr>
                <w:b/>
                <w:bCs/>
                <w:i w:val="0"/>
                <w:iCs w:val="0"/>
                <w:sz w:val="24"/>
                <w:szCs w:val="24"/>
                <w:shd w:val="clear" w:color="auto" w:fill="FFFFFF"/>
              </w:rPr>
              <w:t>n</w:t>
            </w:r>
            <w:r w:rsidRPr="00AD170D">
              <w:rPr>
                <w:b/>
                <w:bCs/>
                <w:i w:val="0"/>
                <w:iCs w:val="0"/>
                <w:sz w:val="24"/>
                <w:szCs w:val="24"/>
                <w:shd w:val="clear" w:color="auto" w:fill="FFFFFF"/>
              </w:rPr>
              <w:t>ması</w:t>
            </w:r>
          </w:p>
        </w:tc>
      </w:tr>
    </w:tbl>
    <w:p w:rsidR="00C608D3" w:rsidRPr="00AD170D" w:rsidRDefault="00C608D3" w:rsidP="00B23DC6">
      <w:pPr>
        <w:spacing w:before="119" w:after="119" w:line="360" w:lineRule="auto"/>
        <w:jc w:val="both"/>
        <w:rPr>
          <w:rFonts w:ascii="Times New Roman" w:hAnsi="Times New Roman" w:cs="Times New Roman"/>
          <w:sz w:val="24"/>
          <w:szCs w:val="24"/>
        </w:rPr>
      </w:pP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sz w:val="24"/>
          <w:szCs w:val="24"/>
          <w:lang w:eastAsia="tr-TR"/>
        </w:rPr>
        <w:t xml:space="preserve">-Yönetim ve organizasyonel yapılanma uygulamalarına ilişkin izleme ve iyileştirmeler </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sz w:val="24"/>
          <w:szCs w:val="24"/>
          <w:lang w:eastAsia="tr-TR"/>
        </w:rPr>
        <w:t xml:space="preserve">-Standart uygulamalar ve mevzuatın yanı sıra; kurumun ihtiyaçları doğrultusunda geliştirdiği özgün yaklaşım ve uygulamaları </w:t>
      </w:r>
    </w:p>
    <w:p w:rsidR="00696D88" w:rsidRPr="00AD170D" w:rsidRDefault="00C132B6" w:rsidP="00B23DC6">
      <w:pPr>
        <w:spacing w:before="119" w:after="119" w:line="360" w:lineRule="auto"/>
        <w:ind w:left="822"/>
        <w:jc w:val="both"/>
        <w:outlineLvl w:val="0"/>
        <w:rPr>
          <w:rFonts w:ascii="Times New Roman" w:eastAsia="Times New Roman" w:hAnsi="Times New Roman" w:cs="Times New Roman"/>
          <w:b/>
          <w:bCs/>
          <w:kern w:val="2"/>
          <w:sz w:val="24"/>
          <w:szCs w:val="24"/>
          <w:lang w:eastAsia="tr-TR"/>
        </w:rPr>
      </w:pPr>
      <w:r w:rsidRPr="00AD170D">
        <w:rPr>
          <w:rFonts w:ascii="Times New Roman" w:eastAsia="Times New Roman" w:hAnsi="Times New Roman" w:cs="Times New Roman"/>
          <w:b/>
          <w:bCs/>
          <w:kern w:val="2"/>
          <w:sz w:val="24"/>
          <w:szCs w:val="24"/>
          <w:lang w:eastAsia="tr-TR"/>
        </w:rPr>
        <w:t>Kanıt Belgeler:</w:t>
      </w:r>
    </w:p>
    <w:p w:rsidR="00EF381B" w:rsidRPr="00433526" w:rsidRDefault="00EF381B" w:rsidP="00EF381B">
      <w:pPr>
        <w:spacing w:before="119" w:after="119" w:line="360" w:lineRule="auto"/>
        <w:ind w:left="822"/>
        <w:jc w:val="both"/>
        <w:outlineLvl w:val="0"/>
        <w:rPr>
          <w:rFonts w:ascii="Times New Roman" w:hAnsi="Times New Roman" w:cs="Times New Roman"/>
          <w:sz w:val="24"/>
          <w:szCs w:val="24"/>
        </w:rPr>
      </w:pPr>
      <w:r w:rsidRPr="00433526">
        <w:rPr>
          <w:rFonts w:ascii="Times New Roman" w:hAnsi="Times New Roman" w:cs="Times New Roman"/>
          <w:sz w:val="24"/>
          <w:szCs w:val="24"/>
        </w:rPr>
        <w:t>A.1.1.1</w:t>
      </w:r>
      <w:r w:rsidR="00603F28">
        <w:rPr>
          <w:rFonts w:ascii="Times New Roman" w:hAnsi="Times New Roman" w:cs="Times New Roman"/>
          <w:sz w:val="24"/>
          <w:szCs w:val="24"/>
        </w:rPr>
        <w:t>.</w:t>
      </w:r>
      <w:r w:rsidRPr="00433526">
        <w:rPr>
          <w:rFonts w:ascii="Times New Roman" w:hAnsi="Times New Roman" w:cs="Times New Roman"/>
          <w:sz w:val="24"/>
          <w:szCs w:val="24"/>
        </w:rPr>
        <w:t xml:space="preserve"> </w:t>
      </w:r>
      <w:r w:rsidR="00433526" w:rsidRPr="00433526">
        <w:rPr>
          <w:rFonts w:ascii="Times New Roman" w:hAnsi="Times New Roman" w:cs="Times New Roman"/>
          <w:sz w:val="24"/>
          <w:szCs w:val="24"/>
        </w:rPr>
        <w:t xml:space="preserve">Kurul ve Komisyonlar </w:t>
      </w:r>
      <w:r w:rsidRPr="00433526">
        <w:rPr>
          <w:rFonts w:ascii="Times New Roman" w:hAnsi="Times New Roman" w:cs="Times New Roman"/>
          <w:sz w:val="24"/>
          <w:szCs w:val="24"/>
        </w:rPr>
        <w:t xml:space="preserve">yazısı. </w:t>
      </w:r>
    </w:p>
    <w:p w:rsidR="00EF381B" w:rsidRPr="00433526" w:rsidRDefault="00EF381B" w:rsidP="00EF381B">
      <w:pPr>
        <w:spacing w:before="119" w:after="119" w:line="360" w:lineRule="auto"/>
        <w:ind w:left="822"/>
        <w:jc w:val="both"/>
        <w:outlineLvl w:val="0"/>
        <w:rPr>
          <w:rFonts w:ascii="Times New Roman" w:hAnsi="Times New Roman" w:cs="Times New Roman"/>
          <w:sz w:val="24"/>
          <w:szCs w:val="24"/>
        </w:rPr>
      </w:pPr>
      <w:r w:rsidRPr="00433526">
        <w:rPr>
          <w:rFonts w:ascii="Times New Roman" w:hAnsi="Times New Roman" w:cs="Times New Roman"/>
          <w:sz w:val="24"/>
          <w:szCs w:val="24"/>
        </w:rPr>
        <w:t>A.1.1.2</w:t>
      </w:r>
      <w:r w:rsidR="00603F28">
        <w:rPr>
          <w:rFonts w:ascii="Times New Roman" w:hAnsi="Times New Roman" w:cs="Times New Roman"/>
          <w:sz w:val="24"/>
          <w:szCs w:val="24"/>
        </w:rPr>
        <w:t>.</w:t>
      </w:r>
      <w:r w:rsidRPr="00433526">
        <w:rPr>
          <w:rFonts w:ascii="Times New Roman" w:hAnsi="Times New Roman" w:cs="Times New Roman"/>
          <w:sz w:val="24"/>
          <w:szCs w:val="24"/>
        </w:rPr>
        <w:t xml:space="preserve"> </w:t>
      </w:r>
      <w:hyperlink r:id="rId6" w:history="1">
        <w:r w:rsidRPr="00433526">
          <w:rPr>
            <w:rStyle w:val="Kpr"/>
            <w:rFonts w:ascii="Times New Roman" w:hAnsi="Times New Roman" w:cs="Times New Roman"/>
            <w:sz w:val="24"/>
            <w:szCs w:val="24"/>
          </w:rPr>
          <w:t>http://w3.bilecik.edu.tr/pazaryeri/hakkimizda/is-akis-sureclerimiz/</w:t>
        </w:r>
      </w:hyperlink>
    </w:p>
    <w:p w:rsidR="00EF381B" w:rsidRPr="00AD170D" w:rsidRDefault="00EF381B" w:rsidP="003E48CC">
      <w:pPr>
        <w:spacing w:before="119" w:after="119" w:line="360" w:lineRule="auto"/>
        <w:ind w:left="822"/>
        <w:jc w:val="both"/>
        <w:outlineLvl w:val="0"/>
        <w:rPr>
          <w:rFonts w:ascii="Times New Roman" w:hAnsi="Times New Roman" w:cs="Times New Roman"/>
          <w:sz w:val="24"/>
          <w:szCs w:val="24"/>
        </w:rPr>
      </w:pPr>
      <w:r w:rsidRPr="00433526">
        <w:rPr>
          <w:rFonts w:ascii="Times New Roman" w:hAnsi="Times New Roman" w:cs="Times New Roman"/>
          <w:sz w:val="24"/>
          <w:szCs w:val="24"/>
        </w:rPr>
        <w:t>A.1.1.3</w:t>
      </w:r>
      <w:r w:rsidR="00603F28">
        <w:rPr>
          <w:rFonts w:ascii="Times New Roman" w:hAnsi="Times New Roman" w:cs="Times New Roman"/>
          <w:sz w:val="24"/>
          <w:szCs w:val="24"/>
        </w:rPr>
        <w:t xml:space="preserve">. </w:t>
      </w:r>
      <w:r w:rsidRPr="00433526">
        <w:rPr>
          <w:rFonts w:ascii="Times New Roman" w:hAnsi="Times New Roman" w:cs="Times New Roman"/>
          <w:sz w:val="24"/>
          <w:szCs w:val="24"/>
        </w:rPr>
        <w:t>http://w3.bilecik.edu.tr/pazaryeri-bankacilikvesigortacilik/yonetim-2/gorev-tanimlarimiz/</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A.1.2. Liderlik</w:t>
      </w:r>
    </w:p>
    <w:p w:rsidR="00696D88" w:rsidRPr="00AD170D" w:rsidRDefault="00C132B6" w:rsidP="00A539DD">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A.1.3. Kurumsal dönüşüm kapasitesi</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A.1.4. İç kalite güvencesi mekanizmaları</w:t>
      </w:r>
    </w:p>
    <w:p w:rsidR="003E48CC" w:rsidRPr="00AD170D"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AD170D">
        <w:rPr>
          <w:rFonts w:ascii="Times New Roman" w:eastAsia="Times New Roman" w:hAnsi="Times New Roman" w:cs="Times New Roman"/>
          <w:sz w:val="24"/>
          <w:szCs w:val="24"/>
          <w:lang w:val="en-US" w:eastAsia="tr-TR"/>
        </w:rPr>
        <w:t xml:space="preserve">-Görev tanımı </w:t>
      </w:r>
    </w:p>
    <w:p w:rsidR="003E48CC" w:rsidRPr="00AD170D" w:rsidRDefault="003E48CC"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Programın öğretim görevlileri; Yükseköğretim kurumlarında okutulan dersleri vermek, uygulama yapmak veya yaptırmakla yükümlü o</w:t>
      </w:r>
      <w:r w:rsidR="00EE664D" w:rsidRPr="00AD170D">
        <w:rPr>
          <w:rFonts w:ascii="Times New Roman" w:hAnsi="Times New Roman" w:cs="Times New Roman"/>
          <w:sz w:val="24"/>
          <w:szCs w:val="24"/>
        </w:rPr>
        <w:t xml:space="preserve">lup ayrıca iç kalite güvence sisteminin de devamını sağlayan </w:t>
      </w:r>
      <w:r w:rsidRPr="00AD170D">
        <w:rPr>
          <w:rFonts w:ascii="Times New Roman" w:hAnsi="Times New Roman" w:cs="Times New Roman"/>
          <w:sz w:val="24"/>
          <w:szCs w:val="24"/>
        </w:rPr>
        <w:t>öğretim elemanıdır.</w:t>
      </w:r>
    </w:p>
    <w:p w:rsidR="00696D88" w:rsidRPr="00AD170D" w:rsidRDefault="003E48CC" w:rsidP="00B23DC6">
      <w:pPr>
        <w:spacing w:before="119" w:after="119" w:line="360" w:lineRule="auto"/>
        <w:jc w:val="both"/>
        <w:rPr>
          <w:rFonts w:ascii="Times New Roman" w:eastAsia="Times New Roman" w:hAnsi="Times New Roman" w:cs="Times New Roman"/>
          <w:sz w:val="24"/>
          <w:szCs w:val="24"/>
          <w:lang w:val="en-US" w:eastAsia="tr-TR"/>
        </w:rPr>
      </w:pPr>
      <w:r w:rsidRPr="00AD170D">
        <w:rPr>
          <w:rFonts w:ascii="Times New Roman" w:eastAsia="Times New Roman" w:hAnsi="Times New Roman" w:cs="Times New Roman"/>
          <w:sz w:val="24"/>
          <w:szCs w:val="24"/>
          <w:lang w:val="en-US" w:eastAsia="tr-TR"/>
        </w:rPr>
        <w:lastRenderedPageBreak/>
        <w:t>-İş akış şeması</w:t>
      </w:r>
    </w:p>
    <w:p w:rsidR="003E48CC" w:rsidRPr="00AD170D" w:rsidRDefault="003E48CC"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İş akışlarıyla ilgili güncel tüm bilgi ve belgelere https://kms.kaysis.gov.tr/ web adresi üzerinden erişilebilmektedir.</w:t>
      </w:r>
    </w:p>
    <w:p w:rsidR="00696D88" w:rsidRPr="00AD170D"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AD170D">
        <w:rPr>
          <w:rFonts w:ascii="Times New Roman" w:eastAsia="Times New Roman" w:hAnsi="Times New Roman" w:cs="Times New Roman"/>
          <w:sz w:val="24"/>
          <w:szCs w:val="24"/>
          <w:lang w:val="en-US" w:eastAsia="tr-TR"/>
        </w:rPr>
        <w:t xml:space="preserve">-Geri bildirim yöntemleri </w:t>
      </w:r>
    </w:p>
    <w:p w:rsidR="003E48CC" w:rsidRPr="00AD170D" w:rsidRDefault="003E48CC"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Öğrenci Bilgi Sistemi, telefon ve öğretim elemanlarımızın resmi e-posta adresi üzerinden geri bildirimler alınmaktadır.</w:t>
      </w:r>
    </w:p>
    <w:p w:rsidR="00696D88" w:rsidRPr="00AD170D" w:rsidRDefault="00C132B6" w:rsidP="00A539DD">
      <w:pPr>
        <w:spacing w:before="119" w:after="119" w:line="360" w:lineRule="auto"/>
        <w:ind w:firstLine="708"/>
        <w:jc w:val="both"/>
        <w:rPr>
          <w:rFonts w:ascii="Times New Roman" w:hAnsi="Times New Roman" w:cs="Times New Roman"/>
          <w:sz w:val="24"/>
          <w:szCs w:val="24"/>
        </w:rPr>
      </w:pPr>
      <w:r w:rsidRPr="00AD170D">
        <w:rPr>
          <w:rFonts w:ascii="Times New Roman" w:eastAsia="Times New Roman" w:hAnsi="Times New Roman" w:cs="Times New Roman"/>
          <w:b/>
          <w:bCs/>
          <w:sz w:val="24"/>
          <w:szCs w:val="24"/>
          <w:lang w:eastAsia="tr-TR"/>
        </w:rPr>
        <w:t>Kanıt Belgeler:</w:t>
      </w:r>
    </w:p>
    <w:p w:rsidR="0012554B" w:rsidRPr="00603F28" w:rsidRDefault="0012554B" w:rsidP="0012554B">
      <w:pPr>
        <w:spacing w:before="119" w:after="119" w:line="360" w:lineRule="auto"/>
        <w:ind w:left="822"/>
        <w:jc w:val="both"/>
        <w:outlineLvl w:val="0"/>
        <w:rPr>
          <w:rFonts w:ascii="Times New Roman" w:hAnsi="Times New Roman" w:cs="Times New Roman"/>
          <w:sz w:val="24"/>
          <w:szCs w:val="24"/>
        </w:rPr>
      </w:pPr>
      <w:r w:rsidRPr="00603F28">
        <w:rPr>
          <w:rFonts w:ascii="Times New Roman" w:hAnsi="Times New Roman" w:cs="Times New Roman"/>
          <w:sz w:val="24"/>
          <w:szCs w:val="24"/>
        </w:rPr>
        <w:t>A.1.</w:t>
      </w:r>
      <w:r w:rsidRPr="00603F28">
        <w:rPr>
          <w:rFonts w:ascii="Times New Roman" w:hAnsi="Times New Roman" w:cs="Times New Roman"/>
          <w:sz w:val="24"/>
          <w:szCs w:val="24"/>
        </w:rPr>
        <w:t>4</w:t>
      </w:r>
      <w:r w:rsidRPr="00603F28">
        <w:rPr>
          <w:rFonts w:ascii="Times New Roman" w:hAnsi="Times New Roman" w:cs="Times New Roman"/>
          <w:sz w:val="24"/>
          <w:szCs w:val="24"/>
        </w:rPr>
        <w:t>.1</w:t>
      </w:r>
      <w:r w:rsidR="00603F28" w:rsidRPr="00603F28">
        <w:rPr>
          <w:rFonts w:ascii="Times New Roman" w:hAnsi="Times New Roman" w:cs="Times New Roman"/>
          <w:sz w:val="24"/>
          <w:szCs w:val="24"/>
        </w:rPr>
        <w:t>.</w:t>
      </w:r>
      <w:r w:rsidRPr="00603F28">
        <w:rPr>
          <w:rFonts w:ascii="Times New Roman" w:hAnsi="Times New Roman" w:cs="Times New Roman"/>
          <w:sz w:val="24"/>
          <w:szCs w:val="24"/>
        </w:rPr>
        <w:t xml:space="preserve"> Kurul ve Komisyonlar </w:t>
      </w:r>
      <w:r w:rsidRPr="00603F28">
        <w:rPr>
          <w:rFonts w:ascii="Times New Roman" w:hAnsi="Times New Roman" w:cs="Times New Roman"/>
          <w:sz w:val="24"/>
          <w:szCs w:val="24"/>
        </w:rPr>
        <w:t>yazısı</w:t>
      </w:r>
      <w:r w:rsidRPr="00603F28">
        <w:rPr>
          <w:rFonts w:ascii="Times New Roman" w:hAnsi="Times New Roman" w:cs="Times New Roman"/>
          <w:sz w:val="24"/>
          <w:szCs w:val="24"/>
        </w:rPr>
        <w:t xml:space="preserve"> </w:t>
      </w:r>
    </w:p>
    <w:p w:rsidR="00EE664D" w:rsidRPr="00603F28" w:rsidRDefault="00EE664D" w:rsidP="00EE664D">
      <w:pPr>
        <w:spacing w:before="119" w:after="119" w:line="360" w:lineRule="auto"/>
        <w:ind w:left="822"/>
        <w:jc w:val="both"/>
        <w:outlineLvl w:val="0"/>
        <w:rPr>
          <w:rFonts w:ascii="Times New Roman" w:hAnsi="Times New Roman" w:cs="Times New Roman"/>
          <w:sz w:val="24"/>
          <w:szCs w:val="24"/>
        </w:rPr>
      </w:pPr>
      <w:r w:rsidRPr="00603F28">
        <w:rPr>
          <w:rFonts w:ascii="Times New Roman" w:hAnsi="Times New Roman" w:cs="Times New Roman"/>
          <w:sz w:val="24"/>
          <w:szCs w:val="24"/>
        </w:rPr>
        <w:t>A.1.4.2</w:t>
      </w:r>
      <w:r w:rsidR="00603F28" w:rsidRPr="00603F28">
        <w:rPr>
          <w:rFonts w:ascii="Times New Roman" w:hAnsi="Times New Roman" w:cs="Times New Roman"/>
          <w:sz w:val="24"/>
          <w:szCs w:val="24"/>
        </w:rPr>
        <w:t>.</w:t>
      </w:r>
      <w:r w:rsidRPr="00603F28">
        <w:rPr>
          <w:rFonts w:ascii="Times New Roman" w:hAnsi="Times New Roman" w:cs="Times New Roman"/>
          <w:sz w:val="24"/>
          <w:szCs w:val="24"/>
        </w:rPr>
        <w:t xml:space="preserve"> </w:t>
      </w:r>
      <w:hyperlink r:id="rId7" w:history="1">
        <w:r w:rsidRPr="00603F28">
          <w:rPr>
            <w:rStyle w:val="Kpr"/>
            <w:rFonts w:ascii="Times New Roman" w:hAnsi="Times New Roman" w:cs="Times New Roman"/>
            <w:sz w:val="24"/>
            <w:szCs w:val="24"/>
          </w:rPr>
          <w:t>http://w3.bilecik.edu.tr/pazaryeri/hakkimizda/is-akis-sureclerimiz/</w:t>
        </w:r>
      </w:hyperlink>
    </w:p>
    <w:p w:rsidR="00EE664D" w:rsidRPr="00AD170D" w:rsidRDefault="00EE664D" w:rsidP="00EE664D">
      <w:pPr>
        <w:spacing w:before="119" w:after="119" w:line="360" w:lineRule="auto"/>
        <w:ind w:left="822"/>
        <w:jc w:val="both"/>
        <w:outlineLvl w:val="0"/>
        <w:rPr>
          <w:rFonts w:ascii="Times New Roman" w:hAnsi="Times New Roman" w:cs="Times New Roman"/>
          <w:sz w:val="24"/>
          <w:szCs w:val="24"/>
        </w:rPr>
      </w:pPr>
      <w:r w:rsidRPr="00603F28">
        <w:rPr>
          <w:rFonts w:ascii="Times New Roman" w:hAnsi="Times New Roman" w:cs="Times New Roman"/>
          <w:sz w:val="24"/>
          <w:szCs w:val="24"/>
        </w:rPr>
        <w:t>A.1.4.3</w:t>
      </w:r>
      <w:r w:rsidR="00603F28" w:rsidRPr="00603F28">
        <w:rPr>
          <w:rFonts w:ascii="Times New Roman" w:hAnsi="Times New Roman" w:cs="Times New Roman"/>
          <w:sz w:val="24"/>
          <w:szCs w:val="24"/>
        </w:rPr>
        <w:t xml:space="preserve">. </w:t>
      </w:r>
      <w:r w:rsidRPr="00603F28">
        <w:rPr>
          <w:rFonts w:ascii="Times New Roman" w:hAnsi="Times New Roman" w:cs="Times New Roman"/>
          <w:sz w:val="24"/>
          <w:szCs w:val="24"/>
        </w:rPr>
        <w:t>http://w3.bilecik.edu.tr/pazaryeri-bankacilikvesigortacilik/yonetim-2/gorev-tanimlarimiz/</w:t>
      </w:r>
    </w:p>
    <w:p w:rsidR="003E48CC" w:rsidRPr="00AD170D" w:rsidRDefault="003E48CC" w:rsidP="00B23DC6">
      <w:pPr>
        <w:spacing w:before="119" w:after="119" w:line="360" w:lineRule="auto"/>
        <w:jc w:val="both"/>
        <w:rPr>
          <w:rFonts w:ascii="Times New Roman" w:eastAsia="Times New Roman" w:hAnsi="Times New Roman" w:cs="Times New Roman"/>
          <w:sz w:val="24"/>
          <w:szCs w:val="24"/>
          <w:lang w:eastAsia="tr-TR"/>
        </w:rPr>
      </w:pP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A.1.5. Kamuoyunu bilgilendirme ve hesap verebilirlik</w:t>
      </w:r>
    </w:p>
    <w:p w:rsidR="00696D88" w:rsidRPr="00AD170D"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AD170D">
        <w:rPr>
          <w:rFonts w:ascii="Times New Roman" w:eastAsia="Times New Roman" w:hAnsi="Times New Roman" w:cs="Times New Roman"/>
          <w:sz w:val="24"/>
          <w:szCs w:val="24"/>
          <w:lang w:eastAsia="tr-TR"/>
        </w:rPr>
        <w:t>-Kamuoyunu bilgilendirme ve hesap verebilirlik ile ilişkili olarak benimsenen ilke, kural ve yöntemler</w:t>
      </w:r>
    </w:p>
    <w:p w:rsidR="004147BC" w:rsidRPr="00AD170D" w:rsidRDefault="004147BC" w:rsidP="004147BC">
      <w:pPr>
        <w:pStyle w:val="Gvdemetni1"/>
        <w:shd w:val="clear" w:color="auto" w:fill="auto"/>
        <w:spacing w:before="0" w:after="180" w:line="413" w:lineRule="exact"/>
        <w:ind w:left="20" w:right="20"/>
        <w:rPr>
          <w:sz w:val="24"/>
          <w:szCs w:val="24"/>
        </w:rPr>
      </w:pPr>
      <w:r w:rsidRPr="00AD170D">
        <w:rPr>
          <w:sz w:val="24"/>
          <w:szCs w:val="24"/>
        </w:rPr>
        <w:t>Üniversitemiz ve birim web sayfasında kamuoyunu bilgilendirme ve hesap verebilirlik ile ilişkili ilke, kural ve yöntemler paylaşılmaktadır.</w:t>
      </w:r>
    </w:p>
    <w:p w:rsidR="00696D88" w:rsidRPr="00AD170D"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AD170D">
        <w:rPr>
          <w:rFonts w:ascii="Times New Roman" w:eastAsia="Times New Roman" w:hAnsi="Times New Roman" w:cs="Times New Roman"/>
          <w:sz w:val="24"/>
          <w:szCs w:val="24"/>
          <w:lang w:eastAsia="tr-TR"/>
        </w:rPr>
        <w:t>-İç ve dış paydaşların kamuoyunu bilgilendirme ve hesap verebilirlikle ilgili memnuniyeti ve geri bildirimleri</w:t>
      </w:r>
    </w:p>
    <w:p w:rsidR="00696D88" w:rsidRPr="00AD170D" w:rsidRDefault="004147BC"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Üniversite, Akademik ve İdari Birimlerin web sayfaları. EBYS üzerinden iletilen resmi yazılar</w:t>
      </w:r>
    </w:p>
    <w:p w:rsidR="004147BC" w:rsidRPr="00AD170D"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AD170D">
        <w:rPr>
          <w:rFonts w:ascii="Times New Roman" w:eastAsia="Times New Roman" w:hAnsi="Times New Roman" w:cs="Times New Roman"/>
          <w:sz w:val="24"/>
          <w:szCs w:val="24"/>
          <w:lang w:eastAsia="tr-TR"/>
        </w:rPr>
        <w:t>-Standart uygulamalar ve mevzuatın yanı sıra; kurumun ihtiyaçları doğrultusunda geliştirdiği özgün yaklaşım ve uygulamalar</w:t>
      </w:r>
    </w:p>
    <w:p w:rsidR="00696D88" w:rsidRPr="00AD170D" w:rsidRDefault="00C132B6" w:rsidP="00A539DD">
      <w:pPr>
        <w:spacing w:before="119" w:after="119" w:line="360" w:lineRule="auto"/>
        <w:ind w:firstLine="708"/>
        <w:jc w:val="both"/>
        <w:rPr>
          <w:rFonts w:ascii="Times New Roman" w:hAnsi="Times New Roman" w:cs="Times New Roman"/>
          <w:sz w:val="24"/>
          <w:szCs w:val="24"/>
        </w:rPr>
      </w:pPr>
      <w:r w:rsidRPr="00AD170D">
        <w:rPr>
          <w:rFonts w:ascii="Times New Roman" w:eastAsia="Times New Roman" w:hAnsi="Times New Roman" w:cs="Times New Roman"/>
          <w:b/>
          <w:bCs/>
          <w:sz w:val="24"/>
          <w:szCs w:val="24"/>
          <w:lang w:eastAsia="tr-TR"/>
        </w:rPr>
        <w:t>Kanıt Belgeler:</w:t>
      </w:r>
    </w:p>
    <w:p w:rsidR="004147BC" w:rsidRPr="00AD170D" w:rsidRDefault="004147BC" w:rsidP="00A539DD">
      <w:pPr>
        <w:spacing w:before="119" w:after="119" w:line="360" w:lineRule="auto"/>
        <w:ind w:firstLine="708"/>
        <w:jc w:val="both"/>
        <w:rPr>
          <w:rFonts w:ascii="Times New Roman" w:eastAsia="Times New Roman" w:hAnsi="Times New Roman" w:cs="Times New Roman"/>
          <w:sz w:val="24"/>
          <w:szCs w:val="24"/>
          <w:lang w:eastAsia="tr-TR"/>
        </w:rPr>
      </w:pPr>
      <w:r w:rsidRPr="00AD170D">
        <w:rPr>
          <w:rFonts w:ascii="Times New Roman" w:eastAsia="Times New Roman" w:hAnsi="Times New Roman" w:cs="Times New Roman"/>
          <w:sz w:val="24"/>
          <w:szCs w:val="24"/>
          <w:lang w:eastAsia="tr-TR"/>
        </w:rPr>
        <w:t xml:space="preserve">A.1.5.1. </w:t>
      </w:r>
      <w:hyperlink r:id="rId8" w:history="1">
        <w:r w:rsidRPr="00AD170D">
          <w:rPr>
            <w:rStyle w:val="Kpr"/>
            <w:rFonts w:ascii="Times New Roman" w:eastAsia="Times New Roman" w:hAnsi="Times New Roman" w:cs="Times New Roman"/>
            <w:sz w:val="24"/>
            <w:szCs w:val="24"/>
            <w:lang w:eastAsia="tr-TR"/>
          </w:rPr>
          <w:t>https://www.bilecik.edu.tr/pazaryeri</w:t>
        </w:r>
      </w:hyperlink>
    </w:p>
    <w:p w:rsidR="004147BC" w:rsidRPr="00AD170D" w:rsidRDefault="00AD50D8" w:rsidP="00A539DD">
      <w:pPr>
        <w:spacing w:before="119" w:after="119" w:line="360" w:lineRule="auto"/>
        <w:ind w:firstLine="708"/>
        <w:jc w:val="both"/>
        <w:rPr>
          <w:rFonts w:ascii="Times New Roman" w:eastAsia="Times New Roman" w:hAnsi="Times New Roman" w:cs="Times New Roman"/>
          <w:sz w:val="24"/>
          <w:szCs w:val="24"/>
          <w:lang w:eastAsia="tr-TR"/>
        </w:rPr>
      </w:pPr>
      <w:r w:rsidRPr="00AD170D">
        <w:rPr>
          <w:rFonts w:ascii="Times New Roman" w:eastAsia="Times New Roman" w:hAnsi="Times New Roman" w:cs="Times New Roman"/>
          <w:sz w:val="24"/>
          <w:szCs w:val="24"/>
          <w:lang w:eastAsia="tr-TR"/>
        </w:rPr>
        <w:t>A.1.5.2. https://www.bilecik.edu.tr/</w:t>
      </w:r>
    </w:p>
    <w:p w:rsidR="00696D88" w:rsidRPr="00AD170D" w:rsidRDefault="00C132B6" w:rsidP="00A539DD">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b/>
          <w:bCs/>
          <w:sz w:val="24"/>
          <w:szCs w:val="24"/>
          <w:lang w:eastAsia="tr-TR"/>
        </w:rPr>
        <w:t>A.2. Misyon ve Stratejik Amaçlar</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A.2.1. Misyon, vizyon ve politikalar</w:t>
      </w:r>
    </w:p>
    <w:p w:rsidR="00696D88" w:rsidRPr="00AD170D" w:rsidRDefault="00C132B6" w:rsidP="00A539DD">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lastRenderedPageBreak/>
        <w:t>A.2.2. Stratejik amaç ve hedefler</w:t>
      </w:r>
      <w:r w:rsidRPr="00AD170D">
        <w:rPr>
          <w:rFonts w:ascii="Times New Roman" w:eastAsia="Times New Roman" w:hAnsi="Times New Roman" w:cs="Times New Roman"/>
          <w:sz w:val="24"/>
          <w:szCs w:val="24"/>
          <w:lang w:eastAsia="tr-TR"/>
        </w:rPr>
        <w:t xml:space="preserve"> </w:t>
      </w:r>
    </w:p>
    <w:p w:rsidR="00696D88" w:rsidRPr="00AD170D" w:rsidRDefault="00696D88" w:rsidP="00B23DC6">
      <w:pPr>
        <w:spacing w:before="119" w:after="240" w:line="360" w:lineRule="auto"/>
        <w:ind w:left="737" w:hanging="170"/>
        <w:jc w:val="both"/>
        <w:rPr>
          <w:rFonts w:ascii="Times New Roman" w:eastAsia="Times New Roman" w:hAnsi="Times New Roman" w:cs="Times New Roman"/>
          <w:sz w:val="24"/>
          <w:szCs w:val="24"/>
          <w:lang w:eastAsia="tr-TR"/>
        </w:rPr>
      </w:pP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A.2.3. Performans yönetimi</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b/>
          <w:bCs/>
          <w:sz w:val="24"/>
          <w:szCs w:val="24"/>
          <w:lang w:eastAsia="tr-TR"/>
        </w:rPr>
        <w:t>A.3. Yönetim Sistemleri</w:t>
      </w:r>
    </w:p>
    <w:p w:rsidR="00696D88" w:rsidRPr="00AD170D" w:rsidRDefault="00C132B6" w:rsidP="00A539DD">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A.3.1. Bilgi yönetim sistemi</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A.3.2. İnsan kaynakları yönetimi</w:t>
      </w:r>
    </w:p>
    <w:p w:rsidR="00696D88" w:rsidRPr="00AD170D"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sidRPr="00AD170D">
        <w:rPr>
          <w:rFonts w:ascii="Times New Roman" w:eastAsia="Times New Roman" w:hAnsi="Times New Roman" w:cs="Times New Roman"/>
          <w:sz w:val="24"/>
          <w:szCs w:val="24"/>
          <w:lang w:eastAsia="tr-TR"/>
        </w:rPr>
        <w:t xml:space="preserve">- İnsan kaynakları politikası ve hedefleri ve bunlara ilişkin uygulamalar (Yetkinlik, işe alınma, hizmet içi eğitim, teşvik ve ödüllendirme vb.) </w:t>
      </w:r>
    </w:p>
    <w:p w:rsidR="006F4208" w:rsidRPr="00AD170D" w:rsidRDefault="006F4208" w:rsidP="006F4208">
      <w:pPr>
        <w:pStyle w:val="Default"/>
        <w:spacing w:line="360" w:lineRule="auto"/>
        <w:jc w:val="both"/>
        <w:rPr>
          <w:rFonts w:ascii="Times New Roman" w:hAnsi="Times New Roman" w:cs="Times New Roman"/>
        </w:rPr>
      </w:pPr>
      <w:r w:rsidRPr="00AD170D">
        <w:rPr>
          <w:rFonts w:ascii="Times New Roman" w:hAnsi="Times New Roman" w:cs="Times New Roman"/>
        </w:rPr>
        <w:t xml:space="preserve">Programımızda insan kaynakları yönetimi uygulamaları süreci personel ihtiyacının planlanmasıyla başlamaktadır. Akademik personel ihtiyaçları bölüm başkanlıkları tarafından idareye yazılı olarak bildirilmektedir. Akademik personel ihtiyaç talebimiz akademik personel talep formu ile idari personel ihtiyaçlarımız ise yazılı olarak Rektörlüğümüze bildirilmektedir. </w:t>
      </w:r>
    </w:p>
    <w:p w:rsidR="006F4208" w:rsidRPr="00AD170D" w:rsidRDefault="006F4208" w:rsidP="006F4208">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Rektörlükten kadro talebimize olumlu dönüş yapıldığında akademik personel alımı ilanına çıkılmakta ve şartları sağlayan adaylardan sınav yoluyla seçim yapılmaktadır.</w:t>
      </w:r>
    </w:p>
    <w:p w:rsidR="00696D88" w:rsidRPr="00AD170D" w:rsidRDefault="00C132B6" w:rsidP="00B23DC6">
      <w:pPr>
        <w:spacing w:before="119" w:after="119" w:line="360" w:lineRule="auto"/>
        <w:ind w:firstLine="720"/>
        <w:jc w:val="both"/>
        <w:rPr>
          <w:rFonts w:ascii="Times New Roman" w:hAnsi="Times New Roman" w:cs="Times New Roman"/>
          <w:sz w:val="24"/>
          <w:szCs w:val="24"/>
        </w:rPr>
      </w:pPr>
      <w:r w:rsidRPr="00AD170D">
        <w:rPr>
          <w:rFonts w:ascii="Times New Roman" w:eastAsia="Times New Roman" w:hAnsi="Times New Roman" w:cs="Times New Roman"/>
          <w:b/>
          <w:bCs/>
          <w:sz w:val="24"/>
          <w:szCs w:val="24"/>
          <w:lang w:eastAsia="tr-TR"/>
        </w:rPr>
        <w:t>Kanıt Belgeler:</w:t>
      </w:r>
    </w:p>
    <w:p w:rsidR="006F4208" w:rsidRPr="00AD170D" w:rsidRDefault="006F4208" w:rsidP="00B23DC6">
      <w:pPr>
        <w:spacing w:before="119" w:after="119" w:line="360" w:lineRule="auto"/>
        <w:jc w:val="both"/>
        <w:rPr>
          <w:rFonts w:ascii="Times New Roman" w:eastAsia="Times New Roman" w:hAnsi="Times New Roman" w:cs="Times New Roman"/>
          <w:sz w:val="24"/>
          <w:szCs w:val="24"/>
          <w:lang w:eastAsia="tr-TR"/>
        </w:rPr>
      </w:pPr>
      <w:r w:rsidRPr="00AD170D">
        <w:rPr>
          <w:rFonts w:ascii="Times New Roman" w:eastAsia="Times New Roman" w:hAnsi="Times New Roman" w:cs="Times New Roman"/>
          <w:sz w:val="24"/>
          <w:szCs w:val="24"/>
          <w:lang w:eastAsia="tr-TR"/>
        </w:rPr>
        <w:tab/>
      </w:r>
      <w:r w:rsidR="00603F28" w:rsidRPr="00603F28">
        <w:rPr>
          <w:rFonts w:ascii="Times New Roman" w:hAnsi="Times New Roman" w:cs="Times New Roman"/>
          <w:sz w:val="24"/>
          <w:szCs w:val="24"/>
        </w:rPr>
        <w:t>A.</w:t>
      </w:r>
      <w:r w:rsidR="00603F28">
        <w:rPr>
          <w:rFonts w:ascii="Times New Roman" w:hAnsi="Times New Roman" w:cs="Times New Roman"/>
          <w:sz w:val="24"/>
          <w:szCs w:val="24"/>
        </w:rPr>
        <w:t>3</w:t>
      </w:r>
      <w:r w:rsidR="00603F28" w:rsidRPr="00603F28">
        <w:rPr>
          <w:rFonts w:ascii="Times New Roman" w:hAnsi="Times New Roman" w:cs="Times New Roman"/>
          <w:sz w:val="24"/>
          <w:szCs w:val="24"/>
        </w:rPr>
        <w:t>.</w:t>
      </w:r>
      <w:r w:rsidR="00603F28">
        <w:rPr>
          <w:rFonts w:ascii="Times New Roman" w:hAnsi="Times New Roman" w:cs="Times New Roman"/>
          <w:sz w:val="24"/>
          <w:szCs w:val="24"/>
        </w:rPr>
        <w:t>3</w:t>
      </w:r>
      <w:r w:rsidR="00603F28" w:rsidRPr="00603F28">
        <w:rPr>
          <w:rFonts w:ascii="Times New Roman" w:hAnsi="Times New Roman" w:cs="Times New Roman"/>
          <w:sz w:val="24"/>
          <w:szCs w:val="24"/>
        </w:rPr>
        <w:t>.1. Kurul ve Komisyonlar yazısı</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A.3.3. Finansal yönetim</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A.3.4. Süreç yönetimi</w:t>
      </w:r>
    </w:p>
    <w:p w:rsidR="00955609" w:rsidRPr="00AD170D" w:rsidRDefault="00955609"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 xml:space="preserve">Süreç Yönetiminde Üniversitemizin uyguladığı süreçleri takip ederek, mevzuata uygun, sistemli çalışmalar yapılmaktadır. 2022 yılında iç ve dış paydaşlarla verimli bir yönetim modeli hedeflenmektedir. </w:t>
      </w:r>
    </w:p>
    <w:p w:rsidR="00955609" w:rsidRPr="00AD170D" w:rsidRDefault="00955609"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 xml:space="preserve">-Süreç yönetimi modeli ve uygulamaları (tüm etkinliklere ait süreçler ve alt süreçler), ilgili sistemler, yönetim mekanizmaları (Uzaktan eğitim dahil) EBYS üzerinden gelen resmi evraklar ve kararlar doğrultusunda süreçler takip edilmektedir. -Süreçlerdeki sorumlular, iş akışı, yönetim mekanizması, Tüm Akademik ve İdari personel kendi görev tanımları doğrultusunda süreçleri ve iş akışlarını takip etmektedir. </w:t>
      </w:r>
    </w:p>
    <w:p w:rsidR="00955609" w:rsidRPr="00AD170D" w:rsidRDefault="00955609"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 xml:space="preserve">-Süreç yönetiminde paydaş katılımına ilişkin faaliyetler Birimizde Öğrenci, Akademik Personel, İdari Personel ve diğer hizmet personellerimiz uyumlu bir biçimde süreç yürütülmüştür. </w:t>
      </w:r>
    </w:p>
    <w:p w:rsidR="00955609" w:rsidRPr="00AD170D" w:rsidRDefault="00955609"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lastRenderedPageBreak/>
        <w:t xml:space="preserve">-Süreç yönetim mekanizmalarının izlenmesi ve iyileştirilmesine ilişkin uygulamalar Süreç yönetim mekanizmalarının yapılan anketlerle izlenmektedir. </w:t>
      </w:r>
    </w:p>
    <w:p w:rsidR="00955609" w:rsidRPr="00AD170D" w:rsidRDefault="00955609"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-Standart uygulamalar ve mevzuatın yanı sıra; kurumun ihtiyaçları doğrultusunda geliştirdiği özgün yaklaşım ve uygulamalar Geçmiş uygulamalarda gözlemlenen eksiklikler tespit edilip, ivedi olarak çözüm yolu bulmak için çalışılmaktadır.</w:t>
      </w:r>
    </w:p>
    <w:p w:rsidR="00696D88" w:rsidRPr="00AD170D" w:rsidRDefault="00C132B6" w:rsidP="00A539DD">
      <w:pPr>
        <w:spacing w:before="119" w:after="119" w:line="360" w:lineRule="auto"/>
        <w:ind w:firstLine="708"/>
        <w:jc w:val="both"/>
        <w:rPr>
          <w:rFonts w:ascii="Times New Roman" w:eastAsia="Times New Roman" w:hAnsi="Times New Roman" w:cs="Times New Roman"/>
          <w:b/>
          <w:bCs/>
          <w:color w:val="000000" w:themeColor="text1"/>
          <w:sz w:val="24"/>
          <w:szCs w:val="24"/>
          <w:lang w:eastAsia="tr-TR"/>
        </w:rPr>
      </w:pPr>
      <w:r w:rsidRPr="00AD170D">
        <w:rPr>
          <w:rFonts w:ascii="Times New Roman" w:eastAsia="Times New Roman" w:hAnsi="Times New Roman" w:cs="Times New Roman"/>
          <w:b/>
          <w:bCs/>
          <w:color w:val="000000" w:themeColor="text1"/>
          <w:sz w:val="24"/>
          <w:szCs w:val="24"/>
          <w:lang w:eastAsia="tr-TR"/>
        </w:rPr>
        <w:t>Kanıt Belgeler:</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b/>
          <w:bCs/>
          <w:sz w:val="24"/>
          <w:szCs w:val="24"/>
          <w:lang w:eastAsia="tr-TR"/>
        </w:rPr>
        <w:t>A.4. Paydaş Katılımı</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A.4.1. İç ve dış paydaş katılımı</w:t>
      </w:r>
    </w:p>
    <w:p w:rsidR="00696D88" w:rsidRPr="00AD170D"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AD170D">
        <w:rPr>
          <w:rFonts w:ascii="Times New Roman" w:eastAsia="Times New Roman" w:hAnsi="Times New Roman" w:cs="Times New Roman"/>
          <w:sz w:val="24"/>
          <w:szCs w:val="24"/>
          <w:lang w:val="en-US" w:eastAsia="tr-TR"/>
        </w:rPr>
        <w:t>-</w:t>
      </w:r>
      <w:r w:rsidR="00010524" w:rsidRPr="00AD170D">
        <w:rPr>
          <w:rFonts w:ascii="Times New Roman" w:eastAsia="Times New Roman" w:hAnsi="Times New Roman" w:cs="Times New Roman"/>
          <w:sz w:val="24"/>
          <w:szCs w:val="24"/>
          <w:lang w:val="en-US" w:eastAsia="tr-TR"/>
        </w:rPr>
        <w:t xml:space="preserve"> </w:t>
      </w:r>
      <w:r w:rsidRPr="00AD170D">
        <w:rPr>
          <w:rFonts w:ascii="Times New Roman" w:eastAsia="Times New Roman" w:hAnsi="Times New Roman" w:cs="Times New Roman"/>
          <w:sz w:val="24"/>
          <w:szCs w:val="24"/>
          <w:lang w:val="en-US" w:eastAsia="tr-TR"/>
        </w:rPr>
        <w:t xml:space="preserve">İç paydaş listesi </w:t>
      </w:r>
    </w:p>
    <w:tbl>
      <w:tblPr>
        <w:tblStyle w:val="TabloKlavuzu"/>
        <w:tblW w:w="0" w:type="auto"/>
        <w:tblLook w:val="04A0" w:firstRow="1" w:lastRow="0" w:firstColumn="1" w:lastColumn="0" w:noHBand="0" w:noVBand="1"/>
      </w:tblPr>
      <w:tblGrid>
        <w:gridCol w:w="959"/>
        <w:gridCol w:w="3260"/>
      </w:tblGrid>
      <w:tr w:rsidR="00955609" w:rsidRPr="00AD170D" w:rsidTr="00955609">
        <w:tc>
          <w:tcPr>
            <w:tcW w:w="959" w:type="dxa"/>
          </w:tcPr>
          <w:p w:rsidR="00955609" w:rsidRPr="00AD170D" w:rsidRDefault="00955609"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1</w:t>
            </w:r>
          </w:p>
        </w:tc>
        <w:tc>
          <w:tcPr>
            <w:tcW w:w="3260" w:type="dxa"/>
          </w:tcPr>
          <w:p w:rsidR="00955609" w:rsidRPr="00AD170D" w:rsidRDefault="00955609"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Akademik Personel</w:t>
            </w:r>
          </w:p>
        </w:tc>
      </w:tr>
      <w:tr w:rsidR="00955609" w:rsidRPr="00AD170D" w:rsidTr="00955609">
        <w:tc>
          <w:tcPr>
            <w:tcW w:w="959" w:type="dxa"/>
          </w:tcPr>
          <w:p w:rsidR="00955609" w:rsidRPr="00AD170D" w:rsidRDefault="00955609"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2</w:t>
            </w:r>
          </w:p>
        </w:tc>
        <w:tc>
          <w:tcPr>
            <w:tcW w:w="3260" w:type="dxa"/>
          </w:tcPr>
          <w:p w:rsidR="00955609" w:rsidRPr="00AD170D" w:rsidRDefault="00955609"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Program Öğrencileri</w:t>
            </w:r>
          </w:p>
        </w:tc>
      </w:tr>
    </w:tbl>
    <w:p w:rsidR="00955609" w:rsidRPr="00AD170D" w:rsidRDefault="00010524" w:rsidP="00B23DC6">
      <w:pPr>
        <w:spacing w:before="119" w:after="119" w:line="360" w:lineRule="auto"/>
        <w:jc w:val="both"/>
        <w:rPr>
          <w:rFonts w:ascii="Times New Roman" w:eastAsia="Times New Roman" w:hAnsi="Times New Roman" w:cs="Times New Roman"/>
          <w:sz w:val="24"/>
          <w:szCs w:val="24"/>
          <w:lang w:val="en-US" w:eastAsia="tr-TR"/>
        </w:rPr>
      </w:pPr>
      <w:r w:rsidRPr="00AD170D">
        <w:rPr>
          <w:rFonts w:ascii="Times New Roman" w:eastAsia="Times New Roman" w:hAnsi="Times New Roman" w:cs="Times New Roman"/>
          <w:sz w:val="24"/>
          <w:szCs w:val="24"/>
          <w:lang w:val="en-US" w:eastAsia="tr-TR"/>
        </w:rPr>
        <w:t>- Dış paydaş listesi</w:t>
      </w:r>
    </w:p>
    <w:tbl>
      <w:tblPr>
        <w:tblStyle w:val="TabloKlavuzu"/>
        <w:tblW w:w="0" w:type="auto"/>
        <w:tblLook w:val="04A0" w:firstRow="1" w:lastRow="0" w:firstColumn="1" w:lastColumn="0" w:noHBand="0" w:noVBand="1"/>
      </w:tblPr>
      <w:tblGrid>
        <w:gridCol w:w="959"/>
        <w:gridCol w:w="3260"/>
      </w:tblGrid>
      <w:tr w:rsidR="00010524" w:rsidRPr="00AD170D" w:rsidTr="00F746D8">
        <w:tc>
          <w:tcPr>
            <w:tcW w:w="959" w:type="dxa"/>
          </w:tcPr>
          <w:p w:rsidR="00010524" w:rsidRPr="00AD170D" w:rsidRDefault="00010524" w:rsidP="00010524">
            <w:pPr>
              <w:rPr>
                <w:rFonts w:ascii="Times New Roman" w:hAnsi="Times New Roman" w:cs="Times New Roman"/>
                <w:sz w:val="24"/>
                <w:szCs w:val="24"/>
              </w:rPr>
            </w:pPr>
            <w:r w:rsidRPr="00AD170D">
              <w:rPr>
                <w:rFonts w:ascii="Times New Roman" w:hAnsi="Times New Roman" w:cs="Times New Roman"/>
                <w:sz w:val="24"/>
                <w:szCs w:val="24"/>
              </w:rPr>
              <w:t xml:space="preserve">1 </w:t>
            </w:r>
          </w:p>
        </w:tc>
        <w:tc>
          <w:tcPr>
            <w:tcW w:w="3260" w:type="dxa"/>
          </w:tcPr>
          <w:p w:rsidR="00010524" w:rsidRPr="00AD170D" w:rsidRDefault="00010524">
            <w:pPr>
              <w:rPr>
                <w:rFonts w:ascii="Times New Roman" w:hAnsi="Times New Roman" w:cs="Times New Roman"/>
                <w:sz w:val="24"/>
                <w:szCs w:val="24"/>
              </w:rPr>
            </w:pPr>
            <w:r w:rsidRPr="00AD170D">
              <w:rPr>
                <w:rFonts w:ascii="Times New Roman" w:hAnsi="Times New Roman" w:cs="Times New Roman"/>
                <w:sz w:val="24"/>
                <w:szCs w:val="24"/>
              </w:rPr>
              <w:t xml:space="preserve"> Yerel Yönetimler</w:t>
            </w:r>
          </w:p>
        </w:tc>
      </w:tr>
      <w:tr w:rsidR="00010524" w:rsidRPr="00AD170D" w:rsidTr="00F746D8">
        <w:tc>
          <w:tcPr>
            <w:tcW w:w="959" w:type="dxa"/>
          </w:tcPr>
          <w:p w:rsidR="00010524" w:rsidRPr="00AD170D" w:rsidRDefault="00010524" w:rsidP="00F746D8">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2</w:t>
            </w:r>
          </w:p>
        </w:tc>
        <w:tc>
          <w:tcPr>
            <w:tcW w:w="3260" w:type="dxa"/>
          </w:tcPr>
          <w:p w:rsidR="00010524" w:rsidRPr="00AD170D" w:rsidRDefault="00010524" w:rsidP="00F746D8">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Mezunlar</w:t>
            </w:r>
          </w:p>
        </w:tc>
      </w:tr>
      <w:tr w:rsidR="00010524" w:rsidRPr="00AD170D" w:rsidTr="00F746D8">
        <w:tc>
          <w:tcPr>
            <w:tcW w:w="959" w:type="dxa"/>
          </w:tcPr>
          <w:p w:rsidR="00010524" w:rsidRPr="00AD170D" w:rsidRDefault="00010524" w:rsidP="00F746D8">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3</w:t>
            </w:r>
          </w:p>
        </w:tc>
        <w:tc>
          <w:tcPr>
            <w:tcW w:w="3260" w:type="dxa"/>
          </w:tcPr>
          <w:p w:rsidR="00010524" w:rsidRPr="00AD170D" w:rsidRDefault="00010524" w:rsidP="00F746D8">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İlimizde bulunan Sigorta Şirketleri ve Banka Şubeleri</w:t>
            </w:r>
          </w:p>
        </w:tc>
      </w:tr>
      <w:tr w:rsidR="00010524" w:rsidRPr="00AD170D" w:rsidTr="00F746D8">
        <w:tc>
          <w:tcPr>
            <w:tcW w:w="959" w:type="dxa"/>
          </w:tcPr>
          <w:p w:rsidR="00010524" w:rsidRPr="00AD170D" w:rsidRDefault="00010524" w:rsidP="00F746D8">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4</w:t>
            </w:r>
          </w:p>
        </w:tc>
        <w:tc>
          <w:tcPr>
            <w:tcW w:w="3260" w:type="dxa"/>
          </w:tcPr>
          <w:p w:rsidR="00010524" w:rsidRPr="00AD170D" w:rsidRDefault="00010524" w:rsidP="00F746D8">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Sivil Toplum Kuruluşları</w:t>
            </w:r>
          </w:p>
        </w:tc>
      </w:tr>
      <w:tr w:rsidR="00010524" w:rsidRPr="00AD170D" w:rsidTr="00F746D8">
        <w:tc>
          <w:tcPr>
            <w:tcW w:w="959" w:type="dxa"/>
          </w:tcPr>
          <w:p w:rsidR="00010524" w:rsidRPr="00AD170D" w:rsidRDefault="00010524" w:rsidP="00F746D8">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5</w:t>
            </w:r>
          </w:p>
        </w:tc>
        <w:tc>
          <w:tcPr>
            <w:tcW w:w="3260" w:type="dxa"/>
          </w:tcPr>
          <w:p w:rsidR="00010524" w:rsidRPr="00AD170D" w:rsidRDefault="00010524" w:rsidP="00F746D8">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Meslek Kuruluşları</w:t>
            </w:r>
          </w:p>
        </w:tc>
      </w:tr>
    </w:tbl>
    <w:p w:rsidR="00010524" w:rsidRPr="00AD170D" w:rsidRDefault="00010524" w:rsidP="00B23DC6">
      <w:pPr>
        <w:spacing w:before="119" w:after="119" w:line="360" w:lineRule="auto"/>
        <w:jc w:val="both"/>
        <w:rPr>
          <w:rFonts w:ascii="Times New Roman" w:hAnsi="Times New Roman" w:cs="Times New Roman"/>
          <w:sz w:val="24"/>
          <w:szCs w:val="24"/>
        </w:rPr>
      </w:pPr>
    </w:p>
    <w:p w:rsidR="00696D88" w:rsidRPr="00AD170D"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AD170D">
        <w:rPr>
          <w:rFonts w:ascii="Times New Roman" w:eastAsia="Times New Roman" w:hAnsi="Times New Roman" w:cs="Times New Roman"/>
          <w:sz w:val="24"/>
          <w:szCs w:val="24"/>
          <w:lang w:val="en-US" w:eastAsia="tr-TR"/>
        </w:rPr>
        <w:t xml:space="preserve">-Paydaş önceliklendirilmesi </w:t>
      </w:r>
    </w:p>
    <w:p w:rsidR="00010524" w:rsidRPr="00AD170D" w:rsidRDefault="00010524"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Öğrenci, Personel, Kamuoyu şeklindedir.</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sz w:val="24"/>
          <w:szCs w:val="24"/>
          <w:lang w:val="en-US" w:eastAsia="tr-TR"/>
        </w:rPr>
        <w:t xml:space="preserve">-Karar alma süreçlerinde paydaş katılımının sağlandığını gösteren belgeler </w:t>
      </w:r>
    </w:p>
    <w:p w:rsidR="00010524" w:rsidRPr="00AD170D"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AD170D">
        <w:rPr>
          <w:rFonts w:ascii="Times New Roman" w:eastAsia="Times New Roman" w:hAnsi="Times New Roman" w:cs="Times New Roman"/>
          <w:sz w:val="24"/>
          <w:szCs w:val="24"/>
          <w:lang w:val="en-US" w:eastAsia="tr-TR"/>
        </w:rPr>
        <w:t>-Paydaş katılım mekanizmalarının işleyişine ilişkin izleme ve iyileştirme kanıtları</w:t>
      </w:r>
    </w:p>
    <w:p w:rsidR="00696D88" w:rsidRPr="00AD170D" w:rsidRDefault="00C132B6" w:rsidP="00A539DD">
      <w:pPr>
        <w:spacing w:before="119" w:after="119" w:line="360" w:lineRule="auto"/>
        <w:ind w:firstLine="624"/>
        <w:jc w:val="both"/>
        <w:rPr>
          <w:rFonts w:ascii="Times New Roman" w:hAnsi="Times New Roman" w:cs="Times New Roman"/>
          <w:sz w:val="24"/>
          <w:szCs w:val="24"/>
        </w:rPr>
      </w:pPr>
      <w:r w:rsidRPr="00AD170D">
        <w:rPr>
          <w:rFonts w:ascii="Times New Roman" w:eastAsia="Times New Roman" w:hAnsi="Times New Roman" w:cs="Times New Roman"/>
          <w:b/>
          <w:bCs/>
          <w:sz w:val="24"/>
          <w:szCs w:val="24"/>
          <w:lang w:eastAsia="tr-TR"/>
        </w:rPr>
        <w:t>Kanıt Belgeler:</w:t>
      </w:r>
    </w:p>
    <w:p w:rsidR="00696D88" w:rsidRPr="00AD170D" w:rsidRDefault="00010524" w:rsidP="00A539DD">
      <w:pPr>
        <w:spacing w:before="119" w:after="119" w:line="360" w:lineRule="auto"/>
        <w:ind w:left="624"/>
        <w:jc w:val="both"/>
        <w:rPr>
          <w:rFonts w:ascii="Times New Roman" w:hAnsi="Times New Roman" w:cs="Times New Roman"/>
          <w:sz w:val="24"/>
          <w:szCs w:val="24"/>
        </w:rPr>
      </w:pPr>
      <w:r w:rsidRPr="00A62C55">
        <w:rPr>
          <w:rFonts w:ascii="Times New Roman" w:eastAsia="Times New Roman" w:hAnsi="Times New Roman" w:cs="Times New Roman"/>
          <w:sz w:val="24"/>
          <w:szCs w:val="24"/>
          <w:lang w:eastAsia="tr-TR"/>
        </w:rPr>
        <w:t>A.4.2.1. Dış Paydaş Görüşmesi</w:t>
      </w:r>
      <w:r w:rsidR="00A62C55" w:rsidRPr="00A62C55">
        <w:rPr>
          <w:rFonts w:ascii="Times New Roman" w:eastAsia="Times New Roman" w:hAnsi="Times New Roman" w:cs="Times New Roman"/>
          <w:sz w:val="24"/>
          <w:szCs w:val="24"/>
          <w:lang w:eastAsia="tr-TR"/>
        </w:rPr>
        <w:t xml:space="preserve"> (Foto)</w:t>
      </w:r>
      <w:r w:rsidR="00A62C55">
        <w:rPr>
          <w:rFonts w:ascii="Times New Roman" w:eastAsia="Times New Roman" w:hAnsi="Times New Roman" w:cs="Times New Roman"/>
          <w:sz w:val="24"/>
          <w:szCs w:val="24"/>
          <w:lang w:eastAsia="tr-TR"/>
        </w:rPr>
        <w:t xml:space="preserve"> </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lastRenderedPageBreak/>
        <w:t>A.4.2. Öğrenci geri bildirimleri</w:t>
      </w:r>
    </w:p>
    <w:p w:rsidR="00696D88" w:rsidRPr="00AD170D"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bookmarkStart w:id="0" w:name="_Hlk90381824"/>
      <w:bookmarkEnd w:id="0"/>
      <w:r w:rsidRPr="00AD170D">
        <w:rPr>
          <w:rFonts w:ascii="Times New Roman" w:eastAsia="Times New Roman" w:hAnsi="Times New Roman" w:cs="Times New Roman"/>
          <w:sz w:val="24"/>
          <w:szCs w:val="24"/>
          <w:lang w:val="en-US" w:eastAsia="tr-TR"/>
        </w:rPr>
        <w:t xml:space="preserve">-Öğrencilerin dilek/şikâyet/önerilerini ilettikleri kanallar </w:t>
      </w:r>
    </w:p>
    <w:p w:rsidR="00B471DE" w:rsidRPr="00AD170D" w:rsidRDefault="00B471DE"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Öğrencilerimiz okulumuzda bulunan dilek/şikayet/öneri kutularına, birimimize ait resmi elektronik postaya, e-devlet üzerinden sunulan imkanlarla talep ve şikayetlerini iletmektedir. Ayrıca Üniversitemiz Web sayfasında düzenli olarak anketler yapılmaktadır.</w:t>
      </w:r>
    </w:p>
    <w:p w:rsidR="00696D88" w:rsidRPr="00AD170D"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AD170D">
        <w:rPr>
          <w:rFonts w:ascii="Times New Roman" w:eastAsia="Times New Roman" w:hAnsi="Times New Roman" w:cs="Times New Roman"/>
          <w:sz w:val="24"/>
          <w:szCs w:val="24"/>
          <w:lang w:val="en-US" w:eastAsia="tr-TR"/>
        </w:rPr>
        <w:t>-Öğrenci geri bildirimleri kapsamında gerçekleştirilen iyileştirmeler</w:t>
      </w:r>
    </w:p>
    <w:p w:rsidR="00B471DE" w:rsidRPr="00AD170D" w:rsidRDefault="00B471DE"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Yüksekokulumuz Kalite Komisyonunda öğrenci temsilcimiz bulunmaktadır</w:t>
      </w:r>
    </w:p>
    <w:p w:rsidR="00696D88" w:rsidRPr="00AD170D"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AD170D">
        <w:rPr>
          <w:rFonts w:ascii="Times New Roman" w:eastAsia="Times New Roman" w:hAnsi="Times New Roman" w:cs="Times New Roman"/>
          <w:sz w:val="24"/>
          <w:szCs w:val="24"/>
          <w:lang w:val="en-US" w:eastAsia="tr-TR"/>
        </w:rPr>
        <w:t xml:space="preserve">-Öğrencilerin karar alma mekanizmalarına katılımına ilişkin örnekler </w:t>
      </w:r>
    </w:p>
    <w:p w:rsidR="00B471DE" w:rsidRPr="00AD170D"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AD170D">
        <w:rPr>
          <w:rFonts w:ascii="Times New Roman" w:eastAsia="Times New Roman" w:hAnsi="Times New Roman" w:cs="Times New Roman"/>
          <w:sz w:val="24"/>
          <w:szCs w:val="24"/>
          <w:lang w:val="en-US" w:eastAsia="tr-TR"/>
        </w:rPr>
        <w:t xml:space="preserve">-Öğrenci geri bildirim mekanizmasının izlenmesi ve iyileştirilmesine yönelik kanıtlar </w:t>
      </w:r>
    </w:p>
    <w:p w:rsidR="00B471DE" w:rsidRPr="00AD170D" w:rsidRDefault="00B471DE" w:rsidP="00B471DE">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OBS'de yapılan güncellemeler, web sayfalarında yapılan duyurular.</w:t>
      </w:r>
    </w:p>
    <w:p w:rsidR="00696D88" w:rsidRPr="00AD170D"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sidRPr="00AD170D">
        <w:rPr>
          <w:rFonts w:ascii="Times New Roman" w:eastAsia="Times New Roman" w:hAnsi="Times New Roman" w:cs="Times New Roman"/>
          <w:sz w:val="24"/>
          <w:szCs w:val="24"/>
          <w:lang w:val="en-US" w:eastAsia="tr-TR"/>
        </w:rPr>
        <w:t xml:space="preserve">-Tanımlı öğrenci geri bildirim mekanizmalarının tür, yöntem ve çeşitliliğini gösteren kanıtlar (Uzaktan/Karma Eğitim dahil) </w:t>
      </w:r>
    </w:p>
    <w:p w:rsidR="00B471DE" w:rsidRPr="00AD170D" w:rsidRDefault="00B471DE" w:rsidP="00B23DC6">
      <w:pPr>
        <w:spacing w:before="119" w:after="119" w:line="360" w:lineRule="auto"/>
        <w:jc w:val="both"/>
        <w:rPr>
          <w:rFonts w:ascii="Times New Roman" w:hAnsi="Times New Roman" w:cs="Times New Roman"/>
          <w:sz w:val="24"/>
          <w:szCs w:val="24"/>
        </w:rPr>
      </w:pPr>
      <w:r w:rsidRPr="00AD170D">
        <w:rPr>
          <w:rFonts w:ascii="Times New Roman" w:hAnsi="Times New Roman" w:cs="Times New Roman"/>
          <w:sz w:val="24"/>
          <w:szCs w:val="24"/>
        </w:rPr>
        <w:t>Öğrenci Bilgi Sistemi ve birimimizin resmi e-posta adresi üzerinden geri bildirimler alınmaktadır.</w:t>
      </w:r>
    </w:p>
    <w:p w:rsidR="00696D88" w:rsidRPr="00AD170D" w:rsidRDefault="00C132B6" w:rsidP="00ED722D">
      <w:pPr>
        <w:spacing w:before="119" w:after="119" w:line="360" w:lineRule="auto"/>
        <w:ind w:firstLine="624"/>
        <w:jc w:val="both"/>
        <w:rPr>
          <w:rFonts w:ascii="Times New Roman" w:hAnsi="Times New Roman" w:cs="Times New Roman"/>
          <w:sz w:val="24"/>
          <w:szCs w:val="24"/>
        </w:rPr>
      </w:pPr>
      <w:r w:rsidRPr="00AD170D">
        <w:rPr>
          <w:rFonts w:ascii="Times New Roman" w:eastAsia="Times New Roman" w:hAnsi="Times New Roman" w:cs="Times New Roman"/>
          <w:b/>
          <w:bCs/>
          <w:sz w:val="24"/>
          <w:szCs w:val="24"/>
          <w:lang w:eastAsia="tr-TR"/>
        </w:rPr>
        <w:t>Kanıt Belgeler:</w:t>
      </w:r>
    </w:p>
    <w:p w:rsidR="00696D88" w:rsidRPr="00AD170D" w:rsidRDefault="00C132B6" w:rsidP="00A539DD">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A.4.3. Mezun ilişkileri yönetimi</w:t>
      </w:r>
    </w:p>
    <w:p w:rsidR="00696D88" w:rsidRPr="00AD170D" w:rsidRDefault="00C132B6" w:rsidP="00B23DC6">
      <w:pPr>
        <w:spacing w:before="119" w:after="119" w:line="360" w:lineRule="auto"/>
        <w:jc w:val="both"/>
        <w:rPr>
          <w:rFonts w:ascii="Times New Roman" w:hAnsi="Times New Roman" w:cs="Times New Roman"/>
          <w:sz w:val="24"/>
          <w:szCs w:val="24"/>
        </w:rPr>
      </w:pPr>
      <w:r w:rsidRPr="00AD170D">
        <w:rPr>
          <w:rFonts w:ascii="Times New Roman" w:eastAsia="Times New Roman" w:hAnsi="Times New Roman" w:cs="Times New Roman"/>
          <w:b/>
          <w:bCs/>
          <w:sz w:val="24"/>
          <w:szCs w:val="24"/>
          <w:lang w:eastAsia="tr-TR"/>
        </w:rPr>
        <w:t>A.5. Uluslararasılaşma</w:t>
      </w:r>
    </w:p>
    <w:p w:rsidR="00696D88" w:rsidRPr="00AD170D" w:rsidRDefault="00C132B6" w:rsidP="00A539DD">
      <w:pPr>
        <w:keepNext/>
        <w:spacing w:before="119" w:after="0" w:line="360" w:lineRule="auto"/>
        <w:jc w:val="both"/>
        <w:outlineLvl w:val="1"/>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A.5.1. Uluslararasılaşma süreçlerinin yönetimi</w:t>
      </w:r>
    </w:p>
    <w:p w:rsidR="00696D88" w:rsidRPr="00AD170D" w:rsidRDefault="00C132B6" w:rsidP="00A539DD">
      <w:pPr>
        <w:keepNext/>
        <w:spacing w:before="119" w:after="0" w:line="360" w:lineRule="auto"/>
        <w:jc w:val="both"/>
        <w:outlineLvl w:val="1"/>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A.5.2. Uluslararasılaşma kaynakları</w:t>
      </w:r>
    </w:p>
    <w:p w:rsidR="00696D88" w:rsidRPr="00AD170D" w:rsidRDefault="00C132B6" w:rsidP="00A539DD">
      <w:pPr>
        <w:keepNext/>
        <w:spacing w:before="119" w:after="0" w:line="360" w:lineRule="auto"/>
        <w:jc w:val="both"/>
        <w:outlineLvl w:val="1"/>
        <w:rPr>
          <w:rFonts w:ascii="Times New Roman" w:hAnsi="Times New Roman" w:cs="Times New Roman"/>
          <w:sz w:val="24"/>
          <w:szCs w:val="24"/>
        </w:rPr>
      </w:pPr>
      <w:r w:rsidRPr="00AD170D">
        <w:rPr>
          <w:rFonts w:ascii="Times New Roman" w:eastAsia="Times New Roman" w:hAnsi="Times New Roman" w:cs="Times New Roman"/>
          <w:i/>
          <w:iCs/>
          <w:sz w:val="24"/>
          <w:szCs w:val="24"/>
          <w:lang w:eastAsia="tr-TR"/>
        </w:rPr>
        <w:t>A.5.3. Uluslararasılaşma performansı</w:t>
      </w:r>
    </w:p>
    <w:p w:rsidR="00696D88" w:rsidRPr="00AD170D" w:rsidRDefault="00C132B6" w:rsidP="00B23DC6">
      <w:pPr>
        <w:pStyle w:val="western"/>
        <w:spacing w:before="119" w:beforeAutospacing="0" w:after="119" w:afterAutospacing="0" w:line="360" w:lineRule="auto"/>
        <w:jc w:val="both"/>
      </w:pPr>
      <w:r w:rsidRPr="00AD170D">
        <w:rPr>
          <w:b/>
          <w:bCs/>
          <w:lang w:val="en-US"/>
        </w:rPr>
        <w:t>B. E</w:t>
      </w:r>
      <w:r w:rsidRPr="00AD170D">
        <w:rPr>
          <w:b/>
          <w:bCs/>
        </w:rPr>
        <w:t>ĞİTİM VE ÖĞRETİM</w:t>
      </w:r>
    </w:p>
    <w:p w:rsidR="00696D88" w:rsidRPr="00AD170D" w:rsidRDefault="00C132B6" w:rsidP="00B23DC6">
      <w:pPr>
        <w:pStyle w:val="western"/>
        <w:spacing w:before="119" w:beforeAutospacing="0" w:after="119" w:afterAutospacing="0" w:line="360" w:lineRule="auto"/>
        <w:jc w:val="both"/>
      </w:pPr>
      <w:r w:rsidRPr="00AD170D">
        <w:rPr>
          <w:b/>
          <w:bCs/>
          <w:lang w:val="en-US"/>
        </w:rPr>
        <w:t>B.1. Program Tasar</w:t>
      </w:r>
      <w:r w:rsidRPr="00AD170D">
        <w:rPr>
          <w:b/>
          <w:bCs/>
        </w:rPr>
        <w:t xml:space="preserve">ımı, Değerlendirmesi ve Güncellenmesi </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B.1.1. Programlar</w:t>
      </w:r>
      <w:r w:rsidRPr="00AD170D">
        <w:rPr>
          <w:i/>
          <w:iCs/>
        </w:rPr>
        <w:t>ın tasarımı ve onayı</w:t>
      </w:r>
    </w:p>
    <w:p w:rsidR="00696D88" w:rsidRPr="00AD170D" w:rsidRDefault="00C132B6" w:rsidP="00B23DC6">
      <w:pPr>
        <w:pStyle w:val="western"/>
        <w:spacing w:before="119" w:beforeAutospacing="0" w:after="119" w:afterAutospacing="0" w:line="360" w:lineRule="auto"/>
        <w:jc w:val="both"/>
      </w:pPr>
      <w:r w:rsidRPr="00AD170D">
        <w:rPr>
          <w:lang w:val="en-US"/>
        </w:rPr>
        <w:t>-Uzaktan-karma program tasar</w:t>
      </w:r>
      <w:r w:rsidRPr="00AD170D">
        <w:t>ımında bölüm/alan bazlı uygulama çeşitliliğine ilişkin kanıtlar, (bölümlerin farklı uzaktan eğitim taleplerinin dikkate a</w:t>
      </w:r>
      <w:r w:rsidR="00ED722D" w:rsidRPr="00AD170D">
        <w:t>lındığına ilişkin kanıtlar vb.)</w:t>
      </w:r>
    </w:p>
    <w:p w:rsidR="00ED722D" w:rsidRPr="00AD170D" w:rsidRDefault="00ED722D" w:rsidP="00B23DC6">
      <w:pPr>
        <w:pStyle w:val="western"/>
        <w:spacing w:before="119" w:beforeAutospacing="0" w:after="119" w:afterAutospacing="0" w:line="360" w:lineRule="auto"/>
        <w:jc w:val="both"/>
      </w:pPr>
      <w:r w:rsidRPr="00AD170D">
        <w:t xml:space="preserve">Eğitim öğretim programları; Türkiye Yükseköğretim Yeterlilikler Çerçevesi (TYYÇ), YÖK standartları gibi kurumların belirlediği ilkeler doğrultusunda tasarlanmaktadır. Üniversitede yatay ve dikey geçiş işlemleri, Yükseköğretim Kurumlarında Ön Lisans ve Lisans </w:t>
      </w:r>
      <w:r w:rsidRPr="00AD170D">
        <w:lastRenderedPageBreak/>
        <w:t>Düzeyindeki Programlar Arasında Geçiş, Çift Anadal, Yandal ile Kurumlar Arası Kredi Transferi Yapılması Esaslarına İlişkin Yönetmelik kapsamında yapılmaktadır.</w:t>
      </w:r>
    </w:p>
    <w:p w:rsidR="00696D88" w:rsidRPr="00AD170D" w:rsidRDefault="00C132B6" w:rsidP="00B23DC6">
      <w:pPr>
        <w:pStyle w:val="western"/>
        <w:spacing w:before="119" w:beforeAutospacing="0" w:after="119" w:afterAutospacing="0" w:line="360" w:lineRule="auto"/>
        <w:jc w:val="both"/>
      </w:pPr>
      <w:r w:rsidRPr="00AD170D">
        <w:rPr>
          <w:lang w:val="en-US"/>
        </w:rPr>
        <w:t>-Program tasar</w:t>
      </w:r>
      <w:r w:rsidRPr="00AD170D">
        <w:t xml:space="preserve">ım süreçlerine paydaş katılımını gösteren kanıtlar </w:t>
      </w:r>
    </w:p>
    <w:p w:rsidR="00696D88" w:rsidRPr="00AD170D" w:rsidRDefault="00C132B6" w:rsidP="00B23DC6">
      <w:pPr>
        <w:pStyle w:val="western"/>
        <w:spacing w:before="119" w:beforeAutospacing="0" w:after="119" w:afterAutospacing="0" w:line="360" w:lineRule="auto"/>
        <w:jc w:val="both"/>
      </w:pPr>
      <w:r w:rsidRPr="00AD170D">
        <w:rPr>
          <w:lang w:val="en-US"/>
        </w:rPr>
        <w:t>-Programlar</w:t>
      </w:r>
      <w:r w:rsidRPr="00AD170D">
        <w:t xml:space="preserve">ın tasarım ve onay sürecinin izlendiği ve iyileştirildiğine ilişkin kanıtlar </w:t>
      </w:r>
    </w:p>
    <w:p w:rsidR="00696D88" w:rsidRPr="00AD170D" w:rsidRDefault="00C132B6" w:rsidP="00ED722D">
      <w:pPr>
        <w:pStyle w:val="western"/>
        <w:spacing w:before="119" w:beforeAutospacing="0" w:after="119" w:afterAutospacing="0" w:line="360" w:lineRule="auto"/>
        <w:ind w:firstLine="624"/>
        <w:jc w:val="both"/>
      </w:pPr>
      <w:r w:rsidRPr="00AD170D">
        <w:rPr>
          <w:b/>
          <w:bCs/>
        </w:rPr>
        <w:t>Kanıt Belgeler:</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B.1.2. Program</w:t>
      </w:r>
      <w:r w:rsidRPr="00AD170D">
        <w:rPr>
          <w:i/>
          <w:iCs/>
        </w:rPr>
        <w:t>ın ders dağılım dengesi</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-Ders da</w:t>
      </w:r>
      <w:r w:rsidRPr="00AD170D">
        <w:t>ğılımına ilişkin ilke ve yöntemler ile buna ilişkin kanıtlar</w:t>
      </w:r>
    </w:p>
    <w:p w:rsidR="00A2740E" w:rsidRPr="00AD170D" w:rsidRDefault="00A2740E" w:rsidP="00B23DC6">
      <w:pPr>
        <w:pStyle w:val="western"/>
        <w:spacing w:before="119" w:beforeAutospacing="0" w:after="119" w:afterAutospacing="0" w:line="360" w:lineRule="auto"/>
        <w:jc w:val="both"/>
      </w:pPr>
      <w:r w:rsidRPr="00AD170D">
        <w:t>Öğretim programı (müfredat) yapısı zorunlu- seçmeli ders, Mesleki seçmeli ve Mesleki olmayan seçmeli ders dengesini gözetmekte, kültürel derinlik ve farklı disiplinleri tanıma imkânı vermektedir. Ders sayısı ve haftalık ders saati öğrencinin akademik olmayan etkinliklere de zaman ayırabileceği şekilde düzenlenmiştir. Programımız Türkiye Yüksek Öğretim Yeterlikleri Çerçevesi (TYYÇ) ile uyumlu hazırlanmakta olup, Eğitim Bilgi Sistemi (EBS) web adresinde bulunmaktadır.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w:t>
      </w:r>
      <w:r w:rsidRPr="00AD170D">
        <w:t xml:space="preserve">İlan edilmiş ders bilgi paketlerinde ders dağılım dengesinin gözetildiğine ilişkin kanıtlar </w:t>
      </w:r>
    </w:p>
    <w:p w:rsidR="00A2740E" w:rsidRPr="00AD170D" w:rsidRDefault="00A2740E" w:rsidP="00B23DC6">
      <w:pPr>
        <w:pStyle w:val="western"/>
        <w:spacing w:before="119" w:beforeAutospacing="0" w:after="119" w:afterAutospacing="0" w:line="360" w:lineRule="auto"/>
        <w:jc w:val="both"/>
      </w:pPr>
      <w:r w:rsidRPr="00AD170D">
        <w:t>Ders dağılımına ilişkin olarak alan ve meslek bilgisi ile genel kültür dersleri dengesi, zorunluseçmeli ders dengesi, kültürel derinlik kazanma, farklı disiplinleri tanıma imkânları gibi boyutlara yönelik ilke ve yöntemleri içeren tanımlı süreçler bulunmaktadır.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-Ders da</w:t>
      </w:r>
      <w:r w:rsidRPr="00AD170D">
        <w:t>ğılım dengesinin izlenmesine ve iyileştirilmesine ilişkin kanıtlar</w:t>
      </w:r>
    </w:p>
    <w:p w:rsidR="00A2740E" w:rsidRPr="00AD170D" w:rsidRDefault="001B04EE" w:rsidP="00B23DC6">
      <w:pPr>
        <w:pStyle w:val="western"/>
        <w:spacing w:before="119" w:beforeAutospacing="0" w:after="119" w:afterAutospacing="0" w:line="360" w:lineRule="auto"/>
        <w:jc w:val="both"/>
      </w:pPr>
      <w:r w:rsidRPr="00AD170D">
        <w:t>D</w:t>
      </w:r>
      <w:r w:rsidR="00A2740E" w:rsidRPr="00AD170D">
        <w:t>ers dağılım dengesi izlenmekte ve iyileştirilmektedir.</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696D88" w:rsidRPr="00AD170D" w:rsidRDefault="001B04EE" w:rsidP="00B23DC6">
      <w:pPr>
        <w:pStyle w:val="western"/>
        <w:spacing w:before="119" w:beforeAutospacing="0" w:after="240" w:afterAutospacing="0" w:line="360" w:lineRule="auto"/>
        <w:ind w:left="839" w:right="164"/>
        <w:jc w:val="both"/>
      </w:pPr>
      <w:r w:rsidRPr="00AD170D">
        <w:t>B.1.2.1. http://ebs.bilecik.edu.tr/ (Eğitim Bilgi Sistemi (EBS)</w:t>
      </w:r>
    </w:p>
    <w:p w:rsidR="001B04EE" w:rsidRPr="00AD170D" w:rsidRDefault="001B04EE" w:rsidP="00A539DD">
      <w:pPr>
        <w:pStyle w:val="western"/>
        <w:spacing w:before="119" w:beforeAutospacing="0" w:after="240" w:afterAutospacing="0" w:line="360" w:lineRule="auto"/>
        <w:ind w:left="839" w:right="164"/>
        <w:jc w:val="both"/>
      </w:pPr>
      <w:r w:rsidRPr="00AD170D">
        <w:t>B.1.2.2.http://www.bilecik.edu.tr/Icerik/%C4%B0%C5%9F_Y%C3%BCk%C3%BC</w:t>
      </w:r>
      <w:r w:rsidR="00A539DD" w:rsidRPr="00AD170D">
        <w:t>_(AKTS)_Belirl eme_Anketi_1ac07</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B.1.3. Ders kazan</w:t>
      </w:r>
      <w:r w:rsidRPr="00AD170D">
        <w:rPr>
          <w:i/>
          <w:iCs/>
        </w:rPr>
        <w:t>ımlarının program çıktılarıyla uyumu</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-Program d</w:t>
      </w:r>
      <w:r w:rsidRPr="00AD170D">
        <w:t xml:space="preserve">ışından alınan derslerin (örgün veya uzaktan) program çıktılarıyla uyumunu gösteren kanıtlar </w:t>
      </w:r>
    </w:p>
    <w:p w:rsidR="001B04EE" w:rsidRPr="00AD170D" w:rsidRDefault="001B04EE" w:rsidP="00B23DC6">
      <w:pPr>
        <w:pStyle w:val="western"/>
        <w:spacing w:before="119" w:beforeAutospacing="0" w:after="119" w:afterAutospacing="0" w:line="360" w:lineRule="auto"/>
        <w:jc w:val="both"/>
      </w:pPr>
      <w:r w:rsidRPr="00AD170D">
        <w:t>Programda yer alan tüm derslerin ders öğrenme çıktıları ile program çıktıları eşleştirilmiş ve web sitesinde yayınlanmıştır.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lastRenderedPageBreak/>
        <w:t>-Ders kazan</w:t>
      </w:r>
      <w:r w:rsidRPr="00AD170D">
        <w:t xml:space="preserve">ımların program çıktılarıyla uyumunun izlenmesine ve iyileştirilmesine ilişkin kanıtlar </w:t>
      </w:r>
    </w:p>
    <w:p w:rsidR="001B04EE" w:rsidRPr="00AD170D" w:rsidRDefault="001B04EE" w:rsidP="00B23DC6">
      <w:pPr>
        <w:pStyle w:val="western"/>
        <w:spacing w:before="119" w:beforeAutospacing="0" w:after="119" w:afterAutospacing="0" w:line="360" w:lineRule="auto"/>
        <w:jc w:val="both"/>
      </w:pPr>
      <w:r w:rsidRPr="00AD170D">
        <w:t>Ders dağılım dengesi izlenmekte ve iyileştirilmektedir.</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696D88" w:rsidRPr="00AD170D" w:rsidRDefault="001B04EE" w:rsidP="00B23DC6">
      <w:pPr>
        <w:pStyle w:val="western"/>
        <w:spacing w:before="119" w:beforeAutospacing="0" w:after="240" w:afterAutospacing="0" w:line="360" w:lineRule="auto"/>
        <w:jc w:val="both"/>
        <w:rPr>
          <w:lang w:val="en-US"/>
        </w:rPr>
      </w:pPr>
      <w:r w:rsidRPr="00AD170D">
        <w:tab/>
        <w:t>B.1.3.1. http://ebs.bilecik.edu.tr/Bolumler?BolumAd=OnLisans</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B.1.4. Ö</w:t>
      </w:r>
      <w:r w:rsidRPr="00AD170D">
        <w:rPr>
          <w:i/>
          <w:iCs/>
        </w:rPr>
        <w:t>ğrenci iş yüküne dayalı ders tasarımı</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w:t>
      </w:r>
      <w:r w:rsidRPr="00AD170D">
        <w:t xml:space="preserve">İş yükü temelli kredilerin transferi ve tanınmasına ilişkin tanımlı süreçleri içeren belgeler </w:t>
      </w:r>
    </w:p>
    <w:p w:rsidR="00D4697E" w:rsidRPr="00AD170D" w:rsidRDefault="00D4697E" w:rsidP="00B23DC6">
      <w:pPr>
        <w:pStyle w:val="western"/>
        <w:spacing w:before="119" w:beforeAutospacing="0" w:after="119" w:afterAutospacing="0" w:line="360" w:lineRule="auto"/>
        <w:jc w:val="both"/>
      </w:pPr>
      <w:r w:rsidRPr="00AD170D">
        <w:t>Üniversitemiz web sayfasında Eğitim Bilgi Sisteminde(EBS) bulunmaktadır.</w:t>
      </w:r>
    </w:p>
    <w:p w:rsidR="00696D88" w:rsidRPr="00AD170D" w:rsidRDefault="00C132B6" w:rsidP="00B23DC6">
      <w:pPr>
        <w:pStyle w:val="western"/>
        <w:spacing w:before="119" w:beforeAutospacing="0" w:after="119" w:afterAutospacing="0" w:line="360" w:lineRule="auto"/>
        <w:jc w:val="both"/>
      </w:pPr>
      <w:r w:rsidRPr="00AD170D">
        <w:rPr>
          <w:lang w:val="en-US"/>
        </w:rPr>
        <w:t>-Programlarda ö</w:t>
      </w:r>
      <w:r w:rsidRPr="00AD170D">
        <w:t xml:space="preserve">ğrenci İş yükünün belirlenmesinde öğrenci katılımının sağlandığına ilişkin belgeler ve mekanizmalar </w:t>
      </w:r>
    </w:p>
    <w:p w:rsidR="00696D88" w:rsidRPr="00AD170D" w:rsidRDefault="00C132B6" w:rsidP="00B23DC6">
      <w:pPr>
        <w:pStyle w:val="western"/>
        <w:spacing w:before="119" w:beforeAutospacing="0" w:after="119" w:afterAutospacing="0" w:line="360" w:lineRule="auto"/>
        <w:jc w:val="both"/>
      </w:pPr>
      <w:r w:rsidRPr="00AD170D">
        <w:rPr>
          <w:lang w:val="en-US"/>
        </w:rPr>
        <w:t>-</w:t>
      </w:r>
      <w:r w:rsidRPr="00AD170D">
        <w:t xml:space="preserve">İş yükü temelli kredilerin geribildirimler doğrultusunda güncellendiğine ilişkin kanıtlar </w:t>
      </w:r>
    </w:p>
    <w:p w:rsidR="00696D88" w:rsidRPr="00AD170D" w:rsidRDefault="00C132B6" w:rsidP="00B23DC6">
      <w:pPr>
        <w:pStyle w:val="western"/>
        <w:spacing w:before="119" w:beforeAutospacing="0" w:after="119" w:afterAutospacing="0" w:line="360" w:lineRule="auto"/>
        <w:jc w:val="both"/>
      </w:pPr>
      <w:r w:rsidRPr="00AD170D">
        <w:rPr>
          <w:lang w:val="en-US"/>
        </w:rPr>
        <w:t>* Kan</w:t>
      </w:r>
      <w:r w:rsidRPr="00AD170D">
        <w:t>ıtlar 2015 AKTS Kullanıcı Kılavuzu’ndaki anahtar prensipleri taşımalıdır.</w:t>
      </w:r>
    </w:p>
    <w:p w:rsidR="00696D88" w:rsidRPr="00AD170D" w:rsidRDefault="00C132B6" w:rsidP="00A539DD">
      <w:pPr>
        <w:pStyle w:val="western"/>
        <w:spacing w:before="119" w:beforeAutospacing="0" w:after="119" w:afterAutospacing="0" w:line="360" w:lineRule="auto"/>
        <w:ind w:firstLine="624"/>
        <w:jc w:val="both"/>
      </w:pPr>
      <w:r w:rsidRPr="00AD170D">
        <w:rPr>
          <w:b/>
          <w:bCs/>
        </w:rPr>
        <w:t>Kanıt Belgeler:</w:t>
      </w:r>
    </w:p>
    <w:p w:rsidR="00696D88" w:rsidRPr="00AD170D" w:rsidRDefault="00C132B6" w:rsidP="00B23DC6">
      <w:pPr>
        <w:pStyle w:val="western"/>
        <w:keepNext/>
        <w:spacing w:before="119" w:beforeAutospacing="0" w:after="119" w:afterAutospacing="0" w:line="360" w:lineRule="auto"/>
        <w:jc w:val="both"/>
      </w:pPr>
      <w:r w:rsidRPr="00AD170D">
        <w:rPr>
          <w:i/>
          <w:iCs/>
          <w:color w:val="000000"/>
          <w:lang w:val="en-US"/>
        </w:rPr>
        <w:t>B.1.5. Programlar</w:t>
      </w:r>
      <w:r w:rsidRPr="00AD170D">
        <w:rPr>
          <w:i/>
          <w:iCs/>
          <w:color w:val="000000"/>
        </w:rPr>
        <w:t>ın izlenmesi ve güncellenmesi</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-Programlar</w:t>
      </w:r>
      <w:r w:rsidRPr="00AD170D">
        <w:t xml:space="preserve">ın izlenmesi ve güncellenmesine ilişkin periyot (yıllık ve program süresinin sonunda) ilke, kural, gösterge, plan ve uygulamalar </w:t>
      </w:r>
    </w:p>
    <w:p w:rsidR="00D4697E" w:rsidRPr="00AD170D" w:rsidRDefault="00D4697E" w:rsidP="00B23DC6">
      <w:pPr>
        <w:pStyle w:val="western"/>
        <w:spacing w:before="119" w:beforeAutospacing="0" w:after="119" w:afterAutospacing="0" w:line="360" w:lineRule="auto"/>
        <w:jc w:val="both"/>
      </w:pPr>
      <w:r w:rsidRPr="00AD170D">
        <w:t>Program ve ders kazanımlarına ulaşılıp ulaşılmadığının değerlendirilmesi amacıyla her akademik yılın sonunda, hedeflenen ders öğrenme kazanımlarına ulaşma düzeyi sonuçları ve paydaşların bu sonuçlara ilişkin görüşleri dikkate alınarak program bazında toplantılar gerçekleştirilip yıllık birim özdeğerlendirme raporu hazırlanacaktır. Programın mezun verme süresinin sonunda gerçekleştirilen izleme ve değerlendirme kapsamında mezunların hedeflenen yeterliliklere ulaşma düzeyi; program memnuniyeti, iş dünyasının görüşleri, istihdam verileri gibi paydaş görüşleri dikkate alınarak program bazında toplantılar yapılacak ve programa ilişkin güncellemeler gerçekleştirilecektir.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-Kurumun misyon, vizyon ve hedefleri do</w:t>
      </w:r>
      <w:r w:rsidRPr="00AD170D">
        <w:t xml:space="preserve">ğrultusunda programlarını güncellemek üzere kurduğu mekanizma örnekleri </w:t>
      </w:r>
    </w:p>
    <w:p w:rsidR="00D4697E" w:rsidRPr="00AD170D" w:rsidRDefault="00D4697E" w:rsidP="00B23DC6">
      <w:pPr>
        <w:pStyle w:val="western"/>
        <w:spacing w:before="119" w:beforeAutospacing="0" w:after="119" w:afterAutospacing="0" w:line="360" w:lineRule="auto"/>
        <w:jc w:val="both"/>
      </w:pPr>
      <w:r w:rsidRPr="00AD170D">
        <w:t>Her bir bölüm iç ve dış paydaşların görüşleri ve mevcut öğretim elemanlarının talepleri doğrultusunda programlar akademik kurullarca gözden geçirilmekte ve güncellenmektedir.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-Programlar</w:t>
      </w:r>
      <w:r w:rsidRPr="00AD170D">
        <w:t xml:space="preserve">ın yıllık öz değerlendirme raporları (Program çıktıları açısından değerlendirme) </w:t>
      </w:r>
    </w:p>
    <w:p w:rsidR="00D4697E" w:rsidRPr="00AD170D" w:rsidRDefault="00D4697E" w:rsidP="00B23DC6">
      <w:pPr>
        <w:pStyle w:val="western"/>
        <w:spacing w:before="119" w:beforeAutospacing="0" w:after="119" w:afterAutospacing="0" w:line="360" w:lineRule="auto"/>
        <w:jc w:val="both"/>
      </w:pPr>
      <w:r w:rsidRPr="00AD170D">
        <w:lastRenderedPageBreak/>
        <w:t>Tüm programlarda Akademik Personel ile ilgili yapılan anketler doğrultusunda takip yapılmaktadır.</w:t>
      </w:r>
    </w:p>
    <w:p w:rsidR="00696D88" w:rsidRPr="00AD170D" w:rsidRDefault="00C132B6" w:rsidP="00B23DC6">
      <w:pPr>
        <w:pStyle w:val="western"/>
        <w:spacing w:before="119" w:beforeAutospacing="0" w:after="119" w:afterAutospacing="0" w:line="360" w:lineRule="auto"/>
        <w:jc w:val="both"/>
      </w:pPr>
      <w:r w:rsidRPr="00AD170D">
        <w:rPr>
          <w:lang w:val="en-US"/>
        </w:rPr>
        <w:t>-Program ç</w:t>
      </w:r>
      <w:r w:rsidRPr="00AD170D">
        <w:t xml:space="preserve">ıktılarına ulaşılıp ulaşılmadığını izleyen sistemler (Bilgi Yönetim Sistemi) </w:t>
      </w:r>
      <w:r w:rsidR="00D4697E" w:rsidRPr="00AD170D">
        <w:t>Ders program çıktılarına Üniversitemiz Eğitim Bilgi Sistemi (EBS) web sayfasından ulaşılabilir.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-Programlar</w:t>
      </w:r>
      <w:r w:rsidRPr="00AD170D">
        <w:t xml:space="preserve">ın yıllık ve program süresi temelli izlemelerden hareketle yapılan iyileştirmeler </w:t>
      </w:r>
    </w:p>
    <w:p w:rsidR="00D4697E" w:rsidRPr="00AD170D" w:rsidRDefault="00D4697E" w:rsidP="00B23DC6">
      <w:pPr>
        <w:pStyle w:val="western"/>
        <w:spacing w:before="119" w:beforeAutospacing="0" w:after="119" w:afterAutospacing="0" w:line="360" w:lineRule="auto"/>
        <w:jc w:val="both"/>
      </w:pPr>
      <w:r w:rsidRPr="00AD170D">
        <w:t>Programda gerekli görülen iyileştirmeler akademik ve idari personel tarafından takip edilmektedir.</w:t>
      </w:r>
    </w:p>
    <w:p w:rsidR="00696D88" w:rsidRPr="00AD170D" w:rsidRDefault="00C132B6" w:rsidP="00B23DC6">
      <w:pPr>
        <w:pStyle w:val="western"/>
        <w:spacing w:before="119" w:beforeAutospacing="0" w:after="119" w:afterAutospacing="0" w:line="360" w:lineRule="auto"/>
        <w:jc w:val="both"/>
      </w:pPr>
      <w:r w:rsidRPr="00AD170D">
        <w:rPr>
          <w:lang w:val="en-US"/>
        </w:rPr>
        <w:t>-Yap</w:t>
      </w:r>
      <w:r w:rsidRPr="00AD170D">
        <w:t xml:space="preserve">ılan iyileştirmeler ve değişiklikler konusunda paydaşların bilgilendirildiği uygulamalar </w:t>
      </w:r>
      <w:r w:rsidR="00D4697E" w:rsidRPr="00AD170D">
        <w:t>Yapılan iyileştirmeler öğrencilerin görebileceği panolarda ve web sayfasında duyurulur.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-Program</w:t>
      </w:r>
      <w:r w:rsidRPr="00AD170D">
        <w:t>ın amaçlarına ulaşıp ulaşmadığına ilişkin geri bildirimler</w:t>
      </w:r>
      <w:r w:rsidR="00D4697E" w:rsidRPr="00AD170D">
        <w:t>.</w:t>
      </w:r>
      <w:r w:rsidRPr="00AD170D">
        <w:t xml:space="preserve"> </w:t>
      </w:r>
    </w:p>
    <w:p w:rsidR="00D4697E" w:rsidRPr="00AD170D" w:rsidRDefault="00D4697E" w:rsidP="00B23DC6">
      <w:pPr>
        <w:pStyle w:val="western"/>
        <w:spacing w:before="119" w:beforeAutospacing="0" w:after="119" w:afterAutospacing="0" w:line="360" w:lineRule="auto"/>
        <w:jc w:val="both"/>
      </w:pPr>
      <w:r w:rsidRPr="00AD170D">
        <w:t>Öğrencilere yapılan sınav, ödev ve anket uygulamalarının geri dönüşlerine bakılarak programın amacına ulaşıp ulaşılmadığı takip edilmektedir.</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696D88" w:rsidRPr="00AD170D" w:rsidRDefault="00BD2059" w:rsidP="00B23DC6">
      <w:pPr>
        <w:pStyle w:val="western"/>
        <w:spacing w:before="119" w:beforeAutospacing="0" w:after="240" w:afterAutospacing="0" w:line="360" w:lineRule="auto"/>
        <w:ind w:right="164"/>
        <w:jc w:val="both"/>
        <w:rPr>
          <w:lang w:val="en-US"/>
        </w:rPr>
      </w:pPr>
      <w:r w:rsidRPr="00AD170D">
        <w:rPr>
          <w:lang w:val="en-US"/>
        </w:rPr>
        <w:tab/>
        <w:t xml:space="preserve">B.1.5.1. </w:t>
      </w:r>
      <w:r w:rsidRPr="00AD170D">
        <w:t>http://ebs.bilecik.edu.tr/Bolumler?BolumAd=OnLisans</w:t>
      </w:r>
    </w:p>
    <w:p w:rsidR="00696D88" w:rsidRPr="00AD170D" w:rsidRDefault="00C132B6" w:rsidP="00B23DC6">
      <w:pPr>
        <w:pStyle w:val="western"/>
        <w:keepNext/>
        <w:spacing w:before="119" w:beforeAutospacing="0" w:after="119" w:afterAutospacing="0" w:line="360" w:lineRule="auto"/>
        <w:jc w:val="both"/>
      </w:pPr>
      <w:r w:rsidRPr="00AD170D">
        <w:rPr>
          <w:i/>
          <w:iCs/>
          <w:color w:val="000000"/>
          <w:lang w:val="en-US"/>
        </w:rPr>
        <w:t>B.1.6. E</w:t>
      </w:r>
      <w:r w:rsidRPr="00AD170D">
        <w:rPr>
          <w:i/>
          <w:iCs/>
          <w:color w:val="000000"/>
        </w:rPr>
        <w:t>ğitim ve öğretim süreçlerinin yönetimi</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-E</w:t>
      </w:r>
      <w:r w:rsidRPr="00AD170D">
        <w:t xml:space="preserve">ğitim ve öğretim süreçlerinin yönetimine ilişkin izleme ve iyileştirme kanıtları </w:t>
      </w:r>
    </w:p>
    <w:p w:rsidR="00450183" w:rsidRPr="00AD170D" w:rsidRDefault="00450183" w:rsidP="00B23DC6">
      <w:pPr>
        <w:pStyle w:val="western"/>
        <w:spacing w:before="119" w:beforeAutospacing="0" w:after="119" w:afterAutospacing="0" w:line="360" w:lineRule="auto"/>
        <w:jc w:val="both"/>
      </w:pPr>
      <w:r w:rsidRPr="00AD170D">
        <w:t>Tüm süreçler tanımlanmış, iş akış şemaları oluşturulmuş olup web sitemizde yayınlanmıştır.</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696D88" w:rsidRPr="00AD170D" w:rsidRDefault="00450183" w:rsidP="00B23DC6">
      <w:pPr>
        <w:pStyle w:val="western"/>
        <w:spacing w:before="119" w:beforeAutospacing="0" w:after="240" w:afterAutospacing="0" w:line="360" w:lineRule="auto"/>
        <w:ind w:left="839" w:right="164"/>
        <w:jc w:val="both"/>
        <w:rPr>
          <w:lang w:val="en-US"/>
        </w:rPr>
      </w:pPr>
      <w:r w:rsidRPr="00AD170D">
        <w:t>B.1.6.1.http://w3.bilecik.edu.tr/pazaryeri-bankacilikvesigortacilik/hakkimizda/program-oz-degerlendirme-raporu/</w:t>
      </w:r>
    </w:p>
    <w:p w:rsidR="00696D88" w:rsidRPr="00AD170D" w:rsidRDefault="00C132B6" w:rsidP="00B23DC6">
      <w:pPr>
        <w:pStyle w:val="western"/>
        <w:spacing w:before="119" w:beforeAutospacing="0" w:after="119" w:afterAutospacing="0" w:line="360" w:lineRule="auto"/>
        <w:ind w:right="164"/>
        <w:jc w:val="both"/>
      </w:pPr>
      <w:r w:rsidRPr="00AD170D">
        <w:rPr>
          <w:b/>
          <w:bCs/>
          <w:color w:val="000000"/>
          <w:lang w:val="en-US"/>
        </w:rPr>
        <w:t>B.2. Programlar</w:t>
      </w:r>
      <w:r w:rsidRPr="00AD170D">
        <w:rPr>
          <w:b/>
          <w:bCs/>
          <w:color w:val="000000"/>
        </w:rPr>
        <w:t>ın Yürütülmesi (Öğrenci Merkezli Öğrenme, Öğretme ve Değerlendirme)</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B.2.1. Ö</w:t>
      </w:r>
      <w:r w:rsidRPr="00AD170D">
        <w:rPr>
          <w:i/>
          <w:iCs/>
        </w:rPr>
        <w:t>ğretim yöntem ve teknikleri</w:t>
      </w:r>
    </w:p>
    <w:p w:rsidR="005F6AE9" w:rsidRPr="00AD170D" w:rsidRDefault="00C132B6" w:rsidP="00B23DC6">
      <w:pPr>
        <w:pStyle w:val="western"/>
        <w:spacing w:before="119" w:beforeAutospacing="0" w:after="119" w:afterAutospacing="0" w:line="360" w:lineRule="auto"/>
        <w:ind w:right="164"/>
        <w:jc w:val="both"/>
        <w:rPr>
          <w:color w:val="FF0000"/>
        </w:rPr>
      </w:pPr>
      <w:r w:rsidRPr="00AD170D">
        <w:rPr>
          <w:b/>
          <w:bCs/>
          <w:lang w:val="en-US"/>
        </w:rPr>
        <w:t>-</w:t>
      </w:r>
      <w:r w:rsidRPr="00AD170D">
        <w:rPr>
          <w:lang w:val="en-US"/>
        </w:rPr>
        <w:t>Ders bilgi paketlerinde ö</w:t>
      </w:r>
      <w:r w:rsidRPr="00AD170D">
        <w:t xml:space="preserve">ğrenci merkezli öğretim yöntemlerinin varlığı </w:t>
      </w:r>
    </w:p>
    <w:p w:rsidR="005F6AE9" w:rsidRPr="00AD170D" w:rsidRDefault="005F6AE9" w:rsidP="00B23DC6">
      <w:pPr>
        <w:pStyle w:val="western"/>
        <w:spacing w:before="119" w:beforeAutospacing="0" w:after="119" w:afterAutospacing="0" w:line="360" w:lineRule="auto"/>
        <w:ind w:right="164"/>
        <w:jc w:val="both"/>
        <w:rPr>
          <w:color w:val="FF0000"/>
        </w:rPr>
      </w:pPr>
      <w:r w:rsidRPr="00AD170D">
        <w:t>Programımızdaki derslerin öğrenme çıktıları ile program çıktıları uygulama ve teorik dağılımı Üniversitemiz Eğitim Bilgi Sistemi (EBS) web sitesinde yayınlanmıştır.</w:t>
      </w:r>
    </w:p>
    <w:p w:rsidR="00696D88" w:rsidRPr="00AD170D" w:rsidRDefault="00C132B6" w:rsidP="00B23DC6">
      <w:pPr>
        <w:pStyle w:val="western"/>
        <w:spacing w:before="119" w:beforeAutospacing="0" w:after="119" w:afterAutospacing="0" w:line="360" w:lineRule="auto"/>
        <w:ind w:right="164"/>
        <w:jc w:val="both"/>
        <w:rPr>
          <w:color w:val="FF0000"/>
        </w:rPr>
      </w:pPr>
      <w:r w:rsidRPr="00AD170D">
        <w:rPr>
          <w:lang w:val="en-US"/>
        </w:rPr>
        <w:t>-Uzaktan e</w:t>
      </w:r>
      <w:r w:rsidRPr="00AD170D">
        <w:t xml:space="preserve">ğitime özgü öğretim materyali geliştirme ve öğretim yöntemlerine ilişkin ilkeler, mekanizmalar </w:t>
      </w:r>
    </w:p>
    <w:p w:rsidR="005F6AE9" w:rsidRPr="00AD170D" w:rsidRDefault="005F6AE9" w:rsidP="00B23DC6">
      <w:pPr>
        <w:pStyle w:val="western"/>
        <w:spacing w:before="119" w:beforeAutospacing="0" w:after="119" w:afterAutospacing="0" w:line="360" w:lineRule="auto"/>
        <w:ind w:right="164"/>
        <w:jc w:val="both"/>
      </w:pPr>
      <w:r w:rsidRPr="00AD170D">
        <w:lastRenderedPageBreak/>
        <w:t>Rektörlük ve Açık ve Uzaktan Öğrenme Uygulama ve Araştırma Merkezi (UZEM) Koordinatörlüğü tarafından verilen bilgi ve sunumlar ile personelin gelişimi sağlanmaktadır.</w:t>
      </w:r>
    </w:p>
    <w:p w:rsidR="00696D88" w:rsidRPr="00AD170D" w:rsidRDefault="00C132B6" w:rsidP="00B23DC6">
      <w:pPr>
        <w:pStyle w:val="western"/>
        <w:spacing w:before="119" w:beforeAutospacing="0" w:after="119" w:afterAutospacing="0" w:line="360" w:lineRule="auto"/>
        <w:ind w:right="164"/>
        <w:jc w:val="both"/>
        <w:rPr>
          <w:color w:val="FF0000"/>
          <w:lang w:val="en-US"/>
        </w:rPr>
      </w:pPr>
      <w:r w:rsidRPr="00AD170D">
        <w:rPr>
          <w:lang w:val="en-US"/>
        </w:rPr>
        <w:t xml:space="preserve">-Aktif ve etkileşimli öğretme yöntemlerine ilişkin tanımlı süreçler ve uygulamalar </w:t>
      </w:r>
    </w:p>
    <w:p w:rsidR="005F6AE9" w:rsidRPr="00AD170D" w:rsidRDefault="005F6AE9" w:rsidP="00B23DC6">
      <w:pPr>
        <w:pStyle w:val="western"/>
        <w:spacing w:before="119" w:beforeAutospacing="0" w:after="119" w:afterAutospacing="0" w:line="360" w:lineRule="auto"/>
        <w:ind w:right="164"/>
        <w:jc w:val="both"/>
      </w:pPr>
      <w:r w:rsidRPr="00AD170D">
        <w:t>Programların ders planında yer alan uygulama saatlerinde ilgili programın atölye ve laboratuvarlarında aktif ve etkileşimli dersler yapılmaktadır.</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3547A7" w:rsidRPr="00AD170D" w:rsidRDefault="003547A7" w:rsidP="00B23DC6">
      <w:pPr>
        <w:pStyle w:val="western"/>
        <w:spacing w:before="119" w:beforeAutospacing="0" w:after="119" w:afterAutospacing="0" w:line="360" w:lineRule="auto"/>
        <w:ind w:left="624"/>
        <w:jc w:val="both"/>
      </w:pPr>
      <w:r w:rsidRPr="00AD170D">
        <w:t xml:space="preserve">B.2.1.1. http://ebs.bilecik.edu.tr/Bolumler?BolumAd=OnLisans </w:t>
      </w:r>
    </w:p>
    <w:p w:rsidR="00696D88" w:rsidRPr="00AD170D" w:rsidRDefault="003547A7" w:rsidP="00A539DD">
      <w:pPr>
        <w:pStyle w:val="western"/>
        <w:spacing w:before="119" w:beforeAutospacing="0" w:after="119" w:afterAutospacing="0" w:line="360" w:lineRule="auto"/>
        <w:ind w:left="624"/>
        <w:jc w:val="both"/>
      </w:pPr>
      <w:r w:rsidRPr="00AD170D">
        <w:t>B.2.1.1. (http://w3.bilecik.edu.tr/ue/) (UZEM Portalı)</w:t>
      </w:r>
      <w:r w:rsidR="00C132B6" w:rsidRPr="00AD170D">
        <w:t>.</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B.2.2. Ölçme ve de</w:t>
      </w:r>
      <w:r w:rsidRPr="00AD170D">
        <w:rPr>
          <w:i/>
          <w:iCs/>
        </w:rPr>
        <w:t>ğerlendirme</w:t>
      </w:r>
    </w:p>
    <w:p w:rsidR="00696D88" w:rsidRPr="00AD170D" w:rsidRDefault="00C132B6" w:rsidP="00B23DC6">
      <w:pPr>
        <w:pStyle w:val="western"/>
        <w:spacing w:before="119" w:beforeAutospacing="0" w:after="119" w:afterAutospacing="0" w:line="360" w:lineRule="auto"/>
        <w:jc w:val="both"/>
      </w:pPr>
      <w:r w:rsidRPr="00AD170D">
        <w:rPr>
          <w:lang w:val="en-US"/>
        </w:rPr>
        <w:t xml:space="preserve">-Programlardaki uygulama örnekleri </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-Örgün/uzaktan/karma derslerde kullan</w:t>
      </w:r>
      <w:r w:rsidRPr="00AD170D">
        <w:t xml:space="preserve">ılan sınav örnekleri (programda yer verilen farklı ölçme araçlarına ilişkin) </w:t>
      </w:r>
    </w:p>
    <w:p w:rsidR="003547A7" w:rsidRPr="00AD170D" w:rsidRDefault="003547A7" w:rsidP="00B23DC6">
      <w:pPr>
        <w:pStyle w:val="western"/>
        <w:spacing w:before="119" w:beforeAutospacing="0" w:after="119" w:afterAutospacing="0" w:line="360" w:lineRule="auto"/>
        <w:jc w:val="both"/>
      </w:pPr>
      <w:r w:rsidRPr="00AD170D">
        <w:t>2021-2022 Eğitim Öğretim döneminde tüm derslerin sınavları yüz yüze yapılmıştır.</w:t>
      </w:r>
    </w:p>
    <w:p w:rsidR="003547A7" w:rsidRPr="00AD170D" w:rsidRDefault="00C132B6" w:rsidP="00B23DC6">
      <w:pPr>
        <w:pStyle w:val="western"/>
        <w:spacing w:before="119" w:beforeAutospacing="0" w:after="119" w:afterAutospacing="0" w:line="360" w:lineRule="auto"/>
        <w:jc w:val="both"/>
      </w:pPr>
      <w:r w:rsidRPr="00AD170D">
        <w:rPr>
          <w:lang w:val="en-US"/>
        </w:rPr>
        <w:t>-Ölçme ve de</w:t>
      </w:r>
      <w:r w:rsidRPr="00AD170D">
        <w:t xml:space="preserve">ğerlendirme uygulamalarının ders kazanımları ve program yeterlilikleriyle ilişkilendirildiğini, öğrenci iş yükünü temel aldığını* gösteren ders bilgi paketi örnekleri </w:t>
      </w:r>
    </w:p>
    <w:p w:rsidR="00696D88" w:rsidRPr="00AD170D" w:rsidRDefault="003547A7" w:rsidP="00B23DC6">
      <w:pPr>
        <w:pStyle w:val="western"/>
        <w:spacing w:before="119" w:beforeAutospacing="0" w:after="119" w:afterAutospacing="0" w:line="360" w:lineRule="auto"/>
        <w:jc w:val="both"/>
      </w:pPr>
      <w:r w:rsidRPr="00AD170D">
        <w:t>Programdaki derslerin öğrenme çıktıları ile program çıktıları uygulama ve teorik dağılımı Üniversitemiz Eğitim Bilgi Sistemi (EBS) web sitesinde yayınlanmıştır.</w:t>
      </w:r>
    </w:p>
    <w:p w:rsidR="00696D88" w:rsidRPr="00AD170D" w:rsidRDefault="00C132B6" w:rsidP="00B23DC6">
      <w:pPr>
        <w:pStyle w:val="western"/>
        <w:spacing w:before="119" w:beforeAutospacing="0" w:after="119" w:afterAutospacing="0" w:line="360" w:lineRule="auto"/>
        <w:jc w:val="both"/>
      </w:pPr>
      <w:r w:rsidRPr="00AD170D">
        <w:rPr>
          <w:lang w:val="en-US"/>
        </w:rPr>
        <w:t>-Dezavantajl</w:t>
      </w:r>
      <w:r w:rsidRPr="00AD170D">
        <w:t xml:space="preserve">ı gruplar ve çevrimiçi sınavlar gibi özel ölçme türlerine ilişkin mekanizmalar </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-S</w:t>
      </w:r>
      <w:r w:rsidRPr="00AD170D">
        <w:t xml:space="preserve">ınav güvenliği mekanizmaları </w:t>
      </w:r>
    </w:p>
    <w:p w:rsidR="003547A7" w:rsidRPr="00AD170D" w:rsidRDefault="003547A7" w:rsidP="00B23DC6">
      <w:pPr>
        <w:pStyle w:val="western"/>
        <w:spacing w:before="119" w:beforeAutospacing="0" w:after="119" w:afterAutospacing="0" w:line="360" w:lineRule="auto"/>
        <w:jc w:val="both"/>
      </w:pPr>
      <w:r w:rsidRPr="00AD170D">
        <w:t>Örgün sınavlar dersin sorumlu Öğretim elemanı ve gözetmenler eşliğinde yapılmaktadır.</w:t>
      </w:r>
    </w:p>
    <w:p w:rsidR="00696D88" w:rsidRPr="00AD170D" w:rsidRDefault="00C132B6" w:rsidP="00B23DC6">
      <w:pPr>
        <w:pStyle w:val="western"/>
        <w:spacing w:before="119" w:beforeAutospacing="0" w:after="119" w:afterAutospacing="0" w:line="360" w:lineRule="auto"/>
        <w:jc w:val="both"/>
      </w:pPr>
      <w:r w:rsidRPr="00AD170D">
        <w:rPr>
          <w:lang w:val="en-US"/>
        </w:rPr>
        <w:t>-</w:t>
      </w:r>
      <w:r w:rsidRPr="00AD170D">
        <w:t>İzleme ve paydaş katılımı</w:t>
      </w:r>
      <w:r w:rsidR="003547A7" w:rsidRPr="00AD170D">
        <w:t>na dayalı iyileştirme kanıtları</w:t>
      </w:r>
    </w:p>
    <w:p w:rsidR="003547A7" w:rsidRPr="00AD170D" w:rsidRDefault="003547A7" w:rsidP="00B23DC6">
      <w:pPr>
        <w:pStyle w:val="western"/>
        <w:spacing w:before="119" w:beforeAutospacing="0" w:after="119" w:afterAutospacing="0" w:line="360" w:lineRule="auto"/>
        <w:jc w:val="both"/>
      </w:pPr>
      <w:r w:rsidRPr="00AD170D">
        <w:t>Yapılan sınav, ödev, kısa sınav ile iyileştirmeler yapılmaktadır.</w:t>
      </w:r>
    </w:p>
    <w:p w:rsidR="00696D88" w:rsidRPr="00AD170D" w:rsidRDefault="00C132B6" w:rsidP="00B23DC6">
      <w:pPr>
        <w:pStyle w:val="western"/>
        <w:spacing w:before="119" w:beforeAutospacing="0" w:after="119" w:afterAutospacing="0" w:line="360" w:lineRule="auto"/>
        <w:jc w:val="both"/>
      </w:pPr>
      <w:r w:rsidRPr="00AD170D">
        <w:rPr>
          <w:lang w:val="en-US"/>
        </w:rPr>
        <w:t>* Kan</w:t>
      </w:r>
      <w:r w:rsidRPr="00AD170D">
        <w:t xml:space="preserve">ıtlar 2015 AKTS Kullanıcı Kılavuzu’ndaki anahtar prensipleri taşımalıdır. </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696D88" w:rsidRPr="00AD170D" w:rsidRDefault="003547A7" w:rsidP="00B23DC6">
      <w:pPr>
        <w:pStyle w:val="western"/>
        <w:spacing w:before="119" w:beforeAutospacing="0" w:after="240" w:afterAutospacing="0" w:line="360" w:lineRule="auto"/>
        <w:ind w:left="839" w:right="164"/>
        <w:jc w:val="both"/>
      </w:pPr>
      <w:r w:rsidRPr="00AD170D">
        <w:rPr>
          <w:iCs/>
          <w:lang w:val="en-US"/>
        </w:rPr>
        <w:t xml:space="preserve">B.2.2.1. </w:t>
      </w:r>
      <w:hyperlink r:id="rId9" w:history="1">
        <w:r w:rsidRPr="00AD170D">
          <w:rPr>
            <w:rStyle w:val="Kpr"/>
          </w:rPr>
          <w:t>http://ebs.bilecik.edu.tr/Bolumler?BolumAd=OnLisans</w:t>
        </w:r>
      </w:hyperlink>
    </w:p>
    <w:p w:rsidR="003547A7" w:rsidRPr="00AD170D" w:rsidRDefault="003547A7" w:rsidP="00B23DC6">
      <w:pPr>
        <w:pStyle w:val="western"/>
        <w:spacing w:before="119" w:beforeAutospacing="0" w:after="240" w:afterAutospacing="0" w:line="360" w:lineRule="auto"/>
        <w:ind w:left="839" w:right="164"/>
        <w:jc w:val="both"/>
        <w:rPr>
          <w:lang w:val="en-US"/>
        </w:rPr>
      </w:pPr>
      <w:r w:rsidRPr="00A62C55">
        <w:rPr>
          <w:iCs/>
          <w:lang w:val="en-US"/>
        </w:rPr>
        <w:t xml:space="preserve">B.2.2.2. </w:t>
      </w:r>
      <w:r w:rsidRPr="00A62C55">
        <w:t>Sınav Programı</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lastRenderedPageBreak/>
        <w:t>B.2.3. Ö</w:t>
      </w:r>
      <w:r w:rsidRPr="00AD170D">
        <w:rPr>
          <w:i/>
          <w:iCs/>
        </w:rPr>
        <w:t>ğrenci kabulü, önceki öğrenmenin tanınması ve kredilendirilmesi*</w:t>
      </w:r>
    </w:p>
    <w:p w:rsidR="00696D88" w:rsidRPr="00AD170D" w:rsidRDefault="00C132B6" w:rsidP="00B23DC6">
      <w:pPr>
        <w:pStyle w:val="western"/>
        <w:spacing w:before="119" w:beforeAutospacing="0" w:after="119" w:afterAutospacing="0" w:line="360" w:lineRule="auto"/>
        <w:jc w:val="both"/>
        <w:rPr>
          <w:color w:val="FF0000"/>
          <w:lang w:val="en-US"/>
        </w:rPr>
      </w:pPr>
      <w:r w:rsidRPr="00AD170D">
        <w:rPr>
          <w:lang w:val="en-US"/>
        </w:rPr>
        <w:t xml:space="preserve">-Paydaşların bilgilendirildiği mekanizmalar </w:t>
      </w:r>
    </w:p>
    <w:p w:rsidR="0076021B" w:rsidRPr="00AD170D" w:rsidRDefault="0076021B" w:rsidP="00B23DC6">
      <w:pPr>
        <w:pStyle w:val="western"/>
        <w:spacing w:before="119" w:beforeAutospacing="0" w:after="119" w:afterAutospacing="0" w:line="360" w:lineRule="auto"/>
        <w:jc w:val="both"/>
      </w:pPr>
      <w:r w:rsidRPr="00AD170D">
        <w:t>Üniversite ve Birim web sayfaları</w:t>
      </w:r>
    </w:p>
    <w:p w:rsidR="00696D88" w:rsidRPr="00AD170D" w:rsidRDefault="00C132B6" w:rsidP="00B23DC6">
      <w:pPr>
        <w:pStyle w:val="western"/>
        <w:spacing w:before="119" w:beforeAutospacing="0" w:after="119" w:afterAutospacing="0" w:line="360" w:lineRule="auto"/>
        <w:jc w:val="both"/>
      </w:pPr>
      <w:r w:rsidRPr="00AD170D">
        <w:rPr>
          <w:lang w:val="en-US"/>
        </w:rPr>
        <w:t>* Kan</w:t>
      </w:r>
      <w:r w:rsidRPr="00AD170D">
        <w:t xml:space="preserve">ıtlar 2015 AKTS Kullanıcı Kılavuzu’ndaki anahtar prensipleri taşımalıdır. </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76021B" w:rsidRPr="00AD170D" w:rsidRDefault="0076021B" w:rsidP="0076021B">
      <w:pPr>
        <w:pStyle w:val="western"/>
        <w:spacing w:before="119" w:beforeAutospacing="0" w:after="240" w:afterAutospacing="0" w:line="360" w:lineRule="auto"/>
        <w:ind w:firstLine="624"/>
        <w:jc w:val="both"/>
      </w:pPr>
      <w:r w:rsidRPr="00AD170D">
        <w:t xml:space="preserve">B.2.3.1. </w:t>
      </w:r>
      <w:hyperlink r:id="rId10" w:history="1">
        <w:r w:rsidRPr="00AD170D">
          <w:rPr>
            <w:rStyle w:val="Kpr"/>
          </w:rPr>
          <w:t>http://www.bilecik.edu.tr/</w:t>
        </w:r>
      </w:hyperlink>
    </w:p>
    <w:p w:rsidR="00696D88" w:rsidRPr="00AD170D" w:rsidRDefault="0076021B" w:rsidP="0076021B">
      <w:pPr>
        <w:pStyle w:val="western"/>
        <w:spacing w:before="119" w:beforeAutospacing="0" w:after="240" w:afterAutospacing="0" w:line="360" w:lineRule="auto"/>
        <w:ind w:firstLine="624"/>
        <w:jc w:val="both"/>
        <w:rPr>
          <w:lang w:val="en-US"/>
        </w:rPr>
      </w:pPr>
      <w:r w:rsidRPr="00AD170D">
        <w:t xml:space="preserve"> B.2.3.1. http://w3.bilecik.edu.tr/pazaryeri/</w:t>
      </w:r>
    </w:p>
    <w:p w:rsidR="00696D88" w:rsidRPr="00AD170D" w:rsidRDefault="00C132B6" w:rsidP="0076021B">
      <w:pPr>
        <w:pStyle w:val="western"/>
        <w:keepNext/>
        <w:spacing w:before="119" w:beforeAutospacing="0" w:after="119" w:afterAutospacing="0" w:line="360" w:lineRule="auto"/>
        <w:ind w:firstLine="624"/>
        <w:jc w:val="both"/>
      </w:pPr>
      <w:r w:rsidRPr="00AD170D">
        <w:rPr>
          <w:i/>
          <w:iCs/>
          <w:lang w:val="en-US"/>
        </w:rPr>
        <w:t>B.2.4. Yeterliliklerin sertifikaland</w:t>
      </w:r>
      <w:r w:rsidRPr="00AD170D">
        <w:rPr>
          <w:i/>
          <w:iCs/>
        </w:rPr>
        <w:t>ırılması ve diploma</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w:t>
      </w:r>
      <w:r w:rsidRPr="00AD170D">
        <w:t xml:space="preserve">ğrencinin akademik ve kariyer gelişimini izlemek, diploma onayı ve yeterliliklerin sertifikalandırılmasına ilişkin tanımlı süreçler ve mevcut uygulamalar </w:t>
      </w:r>
    </w:p>
    <w:p w:rsidR="00AC3D60" w:rsidRPr="00AD170D" w:rsidRDefault="00AC3D60" w:rsidP="00B23DC6">
      <w:pPr>
        <w:pStyle w:val="western"/>
        <w:spacing w:before="119" w:beforeAutospacing="0" w:after="119" w:afterAutospacing="0" w:line="360" w:lineRule="auto"/>
        <w:jc w:val="both"/>
      </w:pPr>
      <w:r w:rsidRPr="00AD170D">
        <w:t>Öğrencilerin akademik ve kariyer gelişimleri program danışmanları tarafından izlenmekte ve ve bu süreç diploma alma aşamasına kadar takip edilmektedir.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w:t>
      </w:r>
      <w:r w:rsidRPr="00AD170D">
        <w:t>ğrenci iş yükü kredisinin değişim programlarında herhangi bir ek çalışmaya gerek kalmaksızı</w:t>
      </w:r>
      <w:r w:rsidR="00AC3D60" w:rsidRPr="00AD170D">
        <w:t>n tanındığını gösteren belgeler</w:t>
      </w:r>
      <w:r w:rsidRPr="00AD170D">
        <w:t xml:space="preserve"> </w:t>
      </w:r>
    </w:p>
    <w:p w:rsidR="00AC3D60" w:rsidRPr="00AD170D" w:rsidRDefault="00AC3D60" w:rsidP="00B23DC6">
      <w:pPr>
        <w:pStyle w:val="western"/>
        <w:spacing w:before="119" w:beforeAutospacing="0" w:after="119" w:afterAutospacing="0" w:line="360" w:lineRule="auto"/>
        <w:jc w:val="both"/>
      </w:pPr>
      <w:r w:rsidRPr="00AD170D">
        <w:t>Değişim programlarına giden öğrenci ders aldığı programda sorumlu olan akademik personel tarafından takip edilmektedir.</w:t>
      </w:r>
    </w:p>
    <w:p w:rsidR="00696D88" w:rsidRPr="00AD170D" w:rsidRDefault="00C132B6" w:rsidP="00B23DC6">
      <w:pPr>
        <w:pStyle w:val="western"/>
        <w:spacing w:before="119" w:beforeAutospacing="0" w:after="119" w:afterAutospacing="0" w:line="360" w:lineRule="auto"/>
        <w:jc w:val="both"/>
      </w:pPr>
      <w:r w:rsidRPr="00AD170D">
        <w:rPr>
          <w:lang w:val="en-US"/>
        </w:rPr>
        <w:t>* Kan</w:t>
      </w:r>
      <w:r w:rsidRPr="00AD170D">
        <w:t xml:space="preserve">ıtlar 2015 AKTS Kullanıcı Kılavuzu’ndaki anahtar prensipleri taşımalıdır. </w:t>
      </w:r>
    </w:p>
    <w:p w:rsidR="00696D88" w:rsidRPr="00AD170D" w:rsidRDefault="00C132B6" w:rsidP="00A539DD">
      <w:pPr>
        <w:pStyle w:val="western"/>
        <w:spacing w:before="119" w:beforeAutospacing="0" w:after="119" w:afterAutospacing="0" w:line="360" w:lineRule="auto"/>
        <w:ind w:firstLine="624"/>
        <w:jc w:val="both"/>
      </w:pPr>
      <w:r w:rsidRPr="00AD170D">
        <w:rPr>
          <w:b/>
          <w:bCs/>
        </w:rPr>
        <w:t>Kanıt Belgeler:</w:t>
      </w:r>
    </w:p>
    <w:p w:rsidR="00696D88" w:rsidRPr="00AD170D" w:rsidRDefault="00C132B6" w:rsidP="00B23DC6">
      <w:pPr>
        <w:pStyle w:val="western"/>
        <w:spacing w:before="119" w:beforeAutospacing="0" w:after="119" w:afterAutospacing="0" w:line="360" w:lineRule="auto"/>
        <w:jc w:val="both"/>
      </w:pPr>
      <w:r w:rsidRPr="00AD170D">
        <w:rPr>
          <w:b/>
          <w:bCs/>
          <w:color w:val="000000"/>
          <w:lang w:val="en-US"/>
        </w:rPr>
        <w:t>B.3. Ö</w:t>
      </w:r>
      <w:r w:rsidRPr="00AD170D">
        <w:rPr>
          <w:b/>
          <w:bCs/>
          <w:color w:val="000000"/>
        </w:rPr>
        <w:t>ğrenme Kaynakları ve Akademik Destek Hizmetleri</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B.3.1. Ö</w:t>
      </w:r>
      <w:r w:rsidRPr="00AD170D">
        <w:rPr>
          <w:i/>
          <w:iCs/>
        </w:rPr>
        <w:t>ğrenme ortam ve kaynakları</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w:t>
      </w:r>
      <w:r w:rsidRPr="00AD170D">
        <w:t xml:space="preserve">ğrenme kaynakları ve bu kaynakların yeterlilik durumu, geliştirilmesine ilişkin planlamalar ve uygulamalar </w:t>
      </w:r>
    </w:p>
    <w:p w:rsidR="00AC3D60" w:rsidRPr="00AD170D" w:rsidRDefault="00AC3D60" w:rsidP="00B23DC6">
      <w:pPr>
        <w:pStyle w:val="western"/>
        <w:spacing w:before="119" w:beforeAutospacing="0" w:after="119" w:afterAutospacing="0" w:line="360" w:lineRule="auto"/>
        <w:jc w:val="both"/>
      </w:pPr>
      <w:r w:rsidRPr="00AD170D">
        <w:t>Yüksekokulumuzda 2349 adet kitap bulunan kütüphane mevcuttur.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w:t>
      </w:r>
      <w:r w:rsidRPr="00AD170D">
        <w:t xml:space="preserve">ğrenme kaynaklarına erişilebilirlik kanıtları (Uzaktan eğitim dahil) </w:t>
      </w:r>
    </w:p>
    <w:p w:rsidR="00AC3D60" w:rsidRPr="00AD170D" w:rsidRDefault="00AC3D60" w:rsidP="00B23DC6">
      <w:pPr>
        <w:pStyle w:val="western"/>
        <w:spacing w:before="119" w:beforeAutospacing="0" w:after="119" w:afterAutospacing="0" w:line="360" w:lineRule="auto"/>
        <w:jc w:val="both"/>
      </w:pPr>
      <w:r w:rsidRPr="00AD170D">
        <w:t>Üniversitemizin Kütüphane ve Dokümantasyon merkezindeki elektronik kaynaklar ve basılı kaynaklar, Yüksekokulumuz Kütüphanesinde bulunan mevcut kaynak kullanılmaktadır</w:t>
      </w:r>
    </w:p>
    <w:p w:rsidR="00696D88" w:rsidRPr="00AD170D" w:rsidRDefault="00C132B6" w:rsidP="00B23DC6">
      <w:pPr>
        <w:pStyle w:val="western"/>
        <w:spacing w:before="119" w:beforeAutospacing="0" w:after="119" w:afterAutospacing="0" w:line="360" w:lineRule="auto"/>
        <w:jc w:val="both"/>
      </w:pPr>
      <w:r w:rsidRPr="00AD170D">
        <w:rPr>
          <w:lang w:val="en-US"/>
        </w:rPr>
        <w:t>-Ö</w:t>
      </w:r>
      <w:r w:rsidRPr="00AD170D">
        <w:t xml:space="preserve">ğrenme yönetim sistemi </w:t>
      </w:r>
      <w:r w:rsidR="00AC3D60" w:rsidRPr="00AD170D">
        <w:t>uygulamalarına ilişkin örnekler</w:t>
      </w:r>
    </w:p>
    <w:p w:rsidR="00AC3D60" w:rsidRPr="00AD170D" w:rsidRDefault="00AC3D60" w:rsidP="00B23DC6">
      <w:pPr>
        <w:pStyle w:val="western"/>
        <w:spacing w:before="119" w:beforeAutospacing="0" w:after="119" w:afterAutospacing="0" w:line="360" w:lineRule="auto"/>
        <w:jc w:val="both"/>
      </w:pPr>
      <w:r w:rsidRPr="00AD170D">
        <w:lastRenderedPageBreak/>
        <w:t>Ders vermekte olan akademik personel tarafından kütüphanede bulunması istenilen kitaplar, Rektörlük Kütüphane ve Dökümantasyon Daire Başanlığından talep edilmektedir.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w:t>
      </w:r>
      <w:r w:rsidRPr="00AD170D">
        <w:t>ğrenme kaynaklarının düzenli iyileştirildiğine ilişkin kanıtlar</w:t>
      </w:r>
    </w:p>
    <w:p w:rsidR="00B23DC6" w:rsidRPr="00AD170D" w:rsidRDefault="00AC3D60" w:rsidP="00A539DD">
      <w:pPr>
        <w:pStyle w:val="western"/>
        <w:spacing w:before="119" w:beforeAutospacing="0" w:after="119" w:afterAutospacing="0" w:line="360" w:lineRule="auto"/>
        <w:jc w:val="both"/>
      </w:pPr>
      <w:r w:rsidRPr="00AD170D">
        <w:t>Üniversitemize ait web sayfasında bulunan KAYSİS be</w:t>
      </w:r>
      <w:r w:rsidR="00A539DD" w:rsidRPr="00AD170D">
        <w:t>lgeleri linkinden ulaşmaktadır.</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AC3D60" w:rsidRPr="00AD170D" w:rsidRDefault="00AC3D60" w:rsidP="00B23DC6">
      <w:pPr>
        <w:pStyle w:val="western"/>
        <w:spacing w:before="119" w:beforeAutospacing="0" w:after="240" w:afterAutospacing="0" w:line="360" w:lineRule="auto"/>
        <w:ind w:left="839" w:right="164"/>
        <w:jc w:val="both"/>
      </w:pPr>
      <w:r w:rsidRPr="00AD170D">
        <w:t xml:space="preserve">B.3.1.1. </w:t>
      </w:r>
      <w:hyperlink r:id="rId11" w:history="1">
        <w:r w:rsidRPr="00AD170D">
          <w:rPr>
            <w:rStyle w:val="Kpr"/>
          </w:rPr>
          <w:t>http://www.bilecik.edu.tr/</w:t>
        </w:r>
      </w:hyperlink>
    </w:p>
    <w:p w:rsidR="00AC3D60" w:rsidRPr="00AD170D" w:rsidRDefault="00AC3D60" w:rsidP="00B23DC6">
      <w:pPr>
        <w:pStyle w:val="western"/>
        <w:spacing w:before="119" w:beforeAutospacing="0" w:after="240" w:afterAutospacing="0" w:line="360" w:lineRule="auto"/>
        <w:ind w:left="839" w:right="164"/>
        <w:jc w:val="both"/>
      </w:pPr>
      <w:r w:rsidRPr="00AD170D">
        <w:t xml:space="preserve"> B.3.1.2. http://w3.bilecik.edu.tr/pazaryeri/ </w:t>
      </w:r>
    </w:p>
    <w:p w:rsidR="00696D88" w:rsidRPr="00AD170D" w:rsidRDefault="00AC3D60" w:rsidP="00AC3D60">
      <w:pPr>
        <w:pStyle w:val="western"/>
        <w:spacing w:before="119" w:beforeAutospacing="0" w:after="240" w:afterAutospacing="0" w:line="360" w:lineRule="auto"/>
        <w:ind w:left="708" w:right="164" w:firstLine="131"/>
        <w:jc w:val="both"/>
        <w:rPr>
          <w:lang w:val="en-US"/>
        </w:rPr>
      </w:pPr>
      <w:r w:rsidRPr="00AD170D">
        <w:t xml:space="preserve"> B.3.1.3. https://kms.kaysis.gov.tr/Home/Kurum/52300778</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B.3.2. Akademik Destek Hizmetleri</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w:t>
      </w:r>
      <w:r w:rsidRPr="00AD170D">
        <w:t xml:space="preserve">ğrenci danışmanlık sisteminde kullanılan tanımlı süreçler </w:t>
      </w:r>
    </w:p>
    <w:p w:rsidR="000D3918" w:rsidRPr="00AD170D" w:rsidRDefault="000D3918" w:rsidP="00B23DC6">
      <w:pPr>
        <w:pStyle w:val="western"/>
        <w:spacing w:before="119" w:beforeAutospacing="0" w:after="119" w:afterAutospacing="0" w:line="360" w:lineRule="auto"/>
        <w:jc w:val="both"/>
      </w:pPr>
      <w:r w:rsidRPr="00AD170D">
        <w:t>Her öğrencinin Akademik danışmanı ve Programın Kariyer danışmanı bulunmaktadır. Öğrenciler Kariyer Danışmanlarına yönlendirilmektedir.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-Varsa uzaktan e</w:t>
      </w:r>
      <w:r w:rsidRPr="00AD170D">
        <w:t>ğitimde akademik ve teknik öğrenci danışmanlığı mekanizmaları ve tanımlı süreçler</w:t>
      </w:r>
    </w:p>
    <w:p w:rsidR="000D3918" w:rsidRPr="00AD170D" w:rsidRDefault="000D3918" w:rsidP="00B23DC6">
      <w:pPr>
        <w:pStyle w:val="western"/>
        <w:spacing w:before="119" w:beforeAutospacing="0" w:after="119" w:afterAutospacing="0" w:line="360" w:lineRule="auto"/>
        <w:jc w:val="both"/>
      </w:pPr>
      <w:r w:rsidRPr="00AD170D">
        <w:t>Uzaktan eğitim sürecinde de akademik ve teknik danışmanlık sistemi aktif yürütülmüştür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w:t>
      </w:r>
      <w:r w:rsidRPr="00AD170D">
        <w:t>ğrencilerin Danışmanlara Erişimine İlişkin Mekanizmalar</w:t>
      </w:r>
    </w:p>
    <w:p w:rsidR="000D3918" w:rsidRPr="00AD170D" w:rsidRDefault="000D3918" w:rsidP="00B23DC6">
      <w:pPr>
        <w:pStyle w:val="western"/>
        <w:spacing w:before="119" w:beforeAutospacing="0" w:after="119" w:afterAutospacing="0" w:line="360" w:lineRule="auto"/>
        <w:jc w:val="both"/>
      </w:pPr>
      <w:r w:rsidRPr="00AD170D">
        <w:t>Öğrenciler ders seçme aşamasında OBS üzerinden akademik danışmanının bilgisine ulaşmaktadır. Her Eğitim–Öğretim öğretim yılı başında akademik danışmanlar tarafından öğrenciler ile görüşme saati belirlenmektedir. Ayrıca, e-posta, telefon vs. ile iletişim sağlanmış ve destek verilmiştir.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-Rehberlik, psikolojik dan</w:t>
      </w:r>
      <w:r w:rsidRPr="00AD170D">
        <w:t xml:space="preserve">ışmanlık ve kariyer hizmetlerine ilişkin planlama ve uygulamalar </w:t>
      </w:r>
    </w:p>
    <w:p w:rsidR="000D3918" w:rsidRPr="00AD170D" w:rsidRDefault="000D3918" w:rsidP="00B23DC6">
      <w:pPr>
        <w:pStyle w:val="western"/>
        <w:spacing w:before="119" w:beforeAutospacing="0" w:after="119" w:afterAutospacing="0" w:line="360" w:lineRule="auto"/>
        <w:jc w:val="both"/>
      </w:pPr>
      <w:r w:rsidRPr="00AD170D">
        <w:t>Üniversitemiz Rektörlük- Sağlık Kültür ve Spor Daire Başkanlığı bünyesinde Psikolog görev yapmakta olup, öğrencilerimiz yönlendirilmektedir.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-Kariyer merkezi uygulamalar</w:t>
      </w:r>
      <w:r w:rsidRPr="00AD170D">
        <w:t xml:space="preserve">ı </w:t>
      </w:r>
    </w:p>
    <w:p w:rsidR="000D3918" w:rsidRPr="00AD170D" w:rsidRDefault="000D3918" w:rsidP="00B23DC6">
      <w:pPr>
        <w:pStyle w:val="western"/>
        <w:spacing w:before="119" w:beforeAutospacing="0" w:after="119" w:afterAutospacing="0" w:line="360" w:lineRule="auto"/>
        <w:jc w:val="both"/>
      </w:pPr>
      <w:r w:rsidRPr="00AD170D">
        <w:t>Programımız bünyesinde aşağıdaki tabloda belirtilen üyelerden oluşan komisyonumuz ve kariyer program sorumlumua, öğrencilerimizin akademik ve kariyer gelişimine destek vermektedir.</w:t>
      </w:r>
    </w:p>
    <w:tbl>
      <w:tblPr>
        <w:tblStyle w:val="TabloKlavuzu"/>
        <w:tblW w:w="0" w:type="auto"/>
        <w:tblLook w:val="04A0" w:firstRow="1" w:lastRow="0" w:firstColumn="1" w:lastColumn="0" w:noHBand="0" w:noVBand="1"/>
      </w:tblPr>
      <w:tblGrid>
        <w:gridCol w:w="3070"/>
        <w:gridCol w:w="3071"/>
        <w:gridCol w:w="3071"/>
      </w:tblGrid>
      <w:tr w:rsidR="000D3918" w:rsidRPr="00AD170D" w:rsidTr="000D3918">
        <w:tc>
          <w:tcPr>
            <w:tcW w:w="3070" w:type="dxa"/>
          </w:tcPr>
          <w:p w:rsidR="000D3918" w:rsidRPr="00AD170D" w:rsidRDefault="000D3918" w:rsidP="00B23DC6">
            <w:pPr>
              <w:pStyle w:val="western"/>
              <w:spacing w:before="119" w:beforeAutospacing="0" w:after="119" w:afterAutospacing="0" w:line="360" w:lineRule="auto"/>
              <w:jc w:val="both"/>
            </w:pPr>
            <w:r w:rsidRPr="00AD170D">
              <w:lastRenderedPageBreak/>
              <w:t>PROGRAM KARİYER DANIŞMANLARI</w:t>
            </w:r>
          </w:p>
        </w:tc>
        <w:tc>
          <w:tcPr>
            <w:tcW w:w="3071" w:type="dxa"/>
          </w:tcPr>
          <w:p w:rsidR="000D3918" w:rsidRPr="00AD170D" w:rsidRDefault="000D3918" w:rsidP="00B23DC6">
            <w:pPr>
              <w:pStyle w:val="western"/>
              <w:spacing w:before="119" w:beforeAutospacing="0" w:after="119" w:afterAutospacing="0" w:line="360" w:lineRule="auto"/>
              <w:jc w:val="both"/>
            </w:pPr>
            <w:r w:rsidRPr="00AD170D">
              <w:t>ADI SOYADI</w:t>
            </w:r>
          </w:p>
        </w:tc>
        <w:tc>
          <w:tcPr>
            <w:tcW w:w="3071" w:type="dxa"/>
          </w:tcPr>
          <w:p w:rsidR="000D3918" w:rsidRPr="00AD170D" w:rsidRDefault="000D3918" w:rsidP="00B23DC6">
            <w:pPr>
              <w:pStyle w:val="western"/>
              <w:spacing w:before="119" w:beforeAutospacing="0" w:after="119" w:afterAutospacing="0" w:line="360" w:lineRule="auto"/>
              <w:jc w:val="both"/>
            </w:pPr>
            <w:r w:rsidRPr="00AD170D">
              <w:t>TELEFON NUMARASI</w:t>
            </w:r>
          </w:p>
        </w:tc>
      </w:tr>
      <w:tr w:rsidR="000D3918" w:rsidRPr="00AD170D" w:rsidTr="000D3918">
        <w:tc>
          <w:tcPr>
            <w:tcW w:w="3070" w:type="dxa"/>
          </w:tcPr>
          <w:p w:rsidR="000D3918" w:rsidRPr="00AD170D" w:rsidRDefault="000D3918" w:rsidP="00B23DC6">
            <w:pPr>
              <w:pStyle w:val="western"/>
              <w:spacing w:before="119" w:beforeAutospacing="0" w:after="119" w:afterAutospacing="0" w:line="360" w:lineRule="auto"/>
              <w:jc w:val="both"/>
            </w:pPr>
            <w:r w:rsidRPr="00AD170D">
              <w:t>Bankacılık ve Sigortacılık</w:t>
            </w:r>
          </w:p>
        </w:tc>
        <w:tc>
          <w:tcPr>
            <w:tcW w:w="3071" w:type="dxa"/>
          </w:tcPr>
          <w:p w:rsidR="000D3918" w:rsidRPr="00AD170D" w:rsidRDefault="000D3918" w:rsidP="00B23DC6">
            <w:pPr>
              <w:pStyle w:val="western"/>
              <w:spacing w:before="119" w:beforeAutospacing="0" w:after="119" w:afterAutospacing="0" w:line="360" w:lineRule="auto"/>
              <w:jc w:val="both"/>
            </w:pPr>
            <w:r w:rsidRPr="00AD170D">
              <w:t>Öğr. Gör. Nurbanu HUYUGÜZEL</w:t>
            </w:r>
          </w:p>
        </w:tc>
        <w:tc>
          <w:tcPr>
            <w:tcW w:w="3071" w:type="dxa"/>
          </w:tcPr>
          <w:p w:rsidR="000D3918" w:rsidRPr="00AD170D" w:rsidRDefault="000D3918" w:rsidP="00B23DC6">
            <w:pPr>
              <w:pStyle w:val="western"/>
              <w:spacing w:before="119" w:beforeAutospacing="0" w:after="119" w:afterAutospacing="0" w:line="360" w:lineRule="auto"/>
              <w:jc w:val="both"/>
            </w:pPr>
            <w:r w:rsidRPr="00AD170D">
              <w:t>53* 1*****8</w:t>
            </w:r>
          </w:p>
        </w:tc>
      </w:tr>
    </w:tbl>
    <w:p w:rsidR="000D3918" w:rsidRPr="00AD170D" w:rsidRDefault="000D3918" w:rsidP="00B23DC6">
      <w:pPr>
        <w:pStyle w:val="western"/>
        <w:spacing w:before="119" w:beforeAutospacing="0" w:after="119" w:afterAutospacing="0" w:line="360" w:lineRule="auto"/>
        <w:jc w:val="both"/>
      </w:pP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w:t>
      </w:r>
      <w:r w:rsidRPr="00AD170D">
        <w:t xml:space="preserve">ğrencilerin Katılımına İlişkin Kanıtlar </w:t>
      </w:r>
    </w:p>
    <w:p w:rsidR="009E5410" w:rsidRPr="00AD170D" w:rsidRDefault="009E5410" w:rsidP="00B23DC6">
      <w:pPr>
        <w:pStyle w:val="western"/>
        <w:spacing w:before="119" w:beforeAutospacing="0" w:after="119" w:afterAutospacing="0" w:line="360" w:lineRule="auto"/>
        <w:jc w:val="both"/>
      </w:pPr>
      <w:r w:rsidRPr="00AD170D">
        <w:t>Bankacılık ve Sigortacılık Programı olarak, "Nasıl Sigortacı Oldum?" adında bir konferans gerçekleştirilmiştir.</w:t>
      </w:r>
    </w:p>
    <w:p w:rsidR="00696D88" w:rsidRPr="00AD170D" w:rsidRDefault="00C132B6" w:rsidP="00B23DC6">
      <w:pPr>
        <w:pStyle w:val="western"/>
        <w:spacing w:before="119" w:beforeAutospacing="0" w:after="119" w:afterAutospacing="0" w:line="360" w:lineRule="auto"/>
        <w:jc w:val="both"/>
      </w:pPr>
      <w:r w:rsidRPr="00AD170D">
        <w:rPr>
          <w:lang w:val="en-US"/>
        </w:rPr>
        <w:t>-Ö</w:t>
      </w:r>
      <w:r w:rsidRPr="00AD170D">
        <w:t xml:space="preserve">ğrencilere sunulan hizmetlerle ilgili öğrenci geri bildirim araçları (anketler vb.) sonuçları </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696D88" w:rsidRPr="00AD170D" w:rsidRDefault="009E5410" w:rsidP="00B23DC6">
      <w:pPr>
        <w:pStyle w:val="western"/>
        <w:spacing w:before="119" w:beforeAutospacing="0" w:after="240" w:afterAutospacing="0" w:line="360" w:lineRule="auto"/>
        <w:ind w:left="839" w:right="164"/>
        <w:jc w:val="both"/>
        <w:rPr>
          <w:iCs/>
          <w:lang w:val="en-US"/>
        </w:rPr>
      </w:pPr>
      <w:r w:rsidRPr="00AD170D">
        <w:rPr>
          <w:iCs/>
          <w:lang w:val="en-US"/>
        </w:rPr>
        <w:t>B.3.2.1.https://bilecik.edu.tr/pazaryeri/Icerik/Nas%C4%B1l_Sigortac%C4%B1_Oldum__Konferans%C4%B1_Yap%C4%B1ld%C4%B1_f79c9</w:t>
      </w:r>
    </w:p>
    <w:p w:rsidR="009E5410" w:rsidRPr="00AD170D" w:rsidRDefault="009E5410" w:rsidP="009E5410">
      <w:pPr>
        <w:pStyle w:val="western"/>
        <w:spacing w:before="119" w:beforeAutospacing="0" w:after="240" w:afterAutospacing="0" w:line="360" w:lineRule="auto"/>
        <w:ind w:left="839" w:right="164"/>
        <w:jc w:val="both"/>
        <w:rPr>
          <w:iCs/>
          <w:lang w:val="en-US"/>
        </w:rPr>
      </w:pPr>
      <w:r w:rsidRPr="00A62C55">
        <w:rPr>
          <w:iCs/>
          <w:lang w:val="en-US"/>
        </w:rPr>
        <w:t>B.3.2.2. EBYS yazışmaları</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B.3.3. Tesis ve altyap</w:t>
      </w:r>
      <w:r w:rsidRPr="00AD170D">
        <w:rPr>
          <w:i/>
          <w:iCs/>
        </w:rPr>
        <w:t>ılar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-Tesis ve altyap</w:t>
      </w:r>
      <w:r w:rsidRPr="00AD170D">
        <w:t xml:space="preserve">ının kullanımına yönelik ilke ve kurallar </w:t>
      </w:r>
    </w:p>
    <w:p w:rsidR="00827D3F" w:rsidRPr="00AD170D" w:rsidRDefault="00827D3F" w:rsidP="00B23DC6">
      <w:pPr>
        <w:pStyle w:val="western"/>
        <w:spacing w:before="119" w:beforeAutospacing="0" w:after="119" w:afterAutospacing="0" w:line="360" w:lineRule="auto"/>
        <w:jc w:val="both"/>
      </w:pPr>
      <w:r w:rsidRPr="00AD170D">
        <w:t>Tesislerde gözlemlenen eksiklikler Rektörlüğümüzün gerekli birimlerine iletilmektedir.</w:t>
      </w:r>
    </w:p>
    <w:p w:rsidR="00696D88" w:rsidRPr="00AD170D" w:rsidRDefault="00C132B6" w:rsidP="00B23DC6">
      <w:pPr>
        <w:pStyle w:val="western"/>
        <w:spacing w:before="119" w:beforeAutospacing="0" w:after="119" w:afterAutospacing="0" w:line="360" w:lineRule="auto"/>
        <w:jc w:val="both"/>
        <w:rPr>
          <w:color w:val="FF0000"/>
          <w:lang w:val="en-US"/>
        </w:rPr>
      </w:pPr>
      <w:r w:rsidRPr="00AD170D">
        <w:rPr>
          <w:lang w:val="en-US"/>
        </w:rPr>
        <w:t xml:space="preserve">-Erişim ve kullanıma ilişkin uygulamalar </w:t>
      </w:r>
    </w:p>
    <w:p w:rsidR="00827D3F" w:rsidRPr="00AD170D" w:rsidRDefault="00827D3F" w:rsidP="00B23DC6">
      <w:pPr>
        <w:pStyle w:val="western"/>
        <w:spacing w:before="119" w:beforeAutospacing="0" w:after="119" w:afterAutospacing="0" w:line="360" w:lineRule="auto"/>
        <w:jc w:val="both"/>
      </w:pPr>
      <w:r w:rsidRPr="00AD170D">
        <w:t>Birimimizde bulunan tesisler Üniversitemiz Yönetmelik ve Yönergelerine bağlı kalarak öğrencilere erişim imkanı sağlanmaktadır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-Tesis ve altyap</w:t>
      </w:r>
      <w:r w:rsidRPr="00AD170D">
        <w:t xml:space="preserve">ının kurumsal büyüme ile ilişkili olarak gelişim durumu (Örneğin, Birim sayısındaki artış ile fiziksel alanlardaki artış arasındaki ilişki gibi) </w:t>
      </w:r>
    </w:p>
    <w:p w:rsidR="00827D3F" w:rsidRPr="00AD170D" w:rsidRDefault="00827D3F" w:rsidP="00B23DC6">
      <w:pPr>
        <w:pStyle w:val="western"/>
        <w:spacing w:before="119" w:beforeAutospacing="0" w:after="119" w:afterAutospacing="0" w:line="360" w:lineRule="auto"/>
        <w:jc w:val="both"/>
      </w:pPr>
      <w:r w:rsidRPr="00AD170D">
        <w:t>Tesis ve alt yapı ile ilgili değişim ve büyüme taleplerimiz Yapı İşleri Daire Başkanlığına iletilmektedir.</w:t>
      </w:r>
    </w:p>
    <w:p w:rsidR="00696D88" w:rsidRPr="00AD170D" w:rsidRDefault="00C132B6" w:rsidP="00827D3F">
      <w:pPr>
        <w:pStyle w:val="western"/>
        <w:spacing w:before="119" w:beforeAutospacing="0" w:after="119" w:afterAutospacing="0" w:line="360" w:lineRule="auto"/>
        <w:ind w:firstLine="624"/>
        <w:jc w:val="both"/>
      </w:pPr>
      <w:r w:rsidRPr="00AD170D">
        <w:rPr>
          <w:b/>
          <w:bCs/>
        </w:rPr>
        <w:t>Kanıt Belgeler:</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lastRenderedPageBreak/>
        <w:t>B.3.4. Dezavantajl</w:t>
      </w:r>
      <w:r w:rsidRPr="00AD170D">
        <w:rPr>
          <w:i/>
          <w:iCs/>
        </w:rPr>
        <w:t>ı Gruplar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-Dezavantajl</w:t>
      </w:r>
      <w:r w:rsidRPr="00AD170D">
        <w:t xml:space="preserve">ı öğrenci gruplarına sunulacak hizmetlerle ilgili planlama ve uygulamalar (kurullarda temsil, engelsiz üniversite uygulamaları, varsa uzaktan eğitim süreçlerindeki uygulamalar vb.) </w:t>
      </w:r>
    </w:p>
    <w:p w:rsidR="00365402" w:rsidRPr="00AD170D" w:rsidRDefault="00365402" w:rsidP="00B23DC6">
      <w:pPr>
        <w:pStyle w:val="western"/>
        <w:spacing w:before="119" w:beforeAutospacing="0" w:after="119" w:afterAutospacing="0" w:line="360" w:lineRule="auto"/>
        <w:jc w:val="both"/>
      </w:pPr>
      <w:r w:rsidRPr="00AD170D">
        <w:t>Dezavantajlı öğrenci gruplarının ihtiyaç duyduğu hizmetler tespit edilip birimden talep edilmektedir.</w:t>
      </w:r>
    </w:p>
    <w:p w:rsidR="00365402" w:rsidRPr="00AD170D" w:rsidRDefault="00C132B6" w:rsidP="00B23DC6">
      <w:pPr>
        <w:pStyle w:val="western"/>
        <w:spacing w:before="119" w:beforeAutospacing="0" w:after="119" w:afterAutospacing="0" w:line="360" w:lineRule="auto"/>
        <w:jc w:val="both"/>
        <w:rPr>
          <w:color w:val="FF0000"/>
          <w:lang w:val="en-US"/>
        </w:rPr>
      </w:pPr>
      <w:r w:rsidRPr="00AD170D">
        <w:rPr>
          <w:lang w:val="en-US"/>
        </w:rPr>
        <w:t xml:space="preserve">-Geri bildirimlerin iyileştirme mekanizmalarında kullanıldığına ilişkin belgeler </w:t>
      </w:r>
    </w:p>
    <w:p w:rsidR="00365402" w:rsidRPr="00AD170D" w:rsidRDefault="00365402" w:rsidP="00B23DC6">
      <w:pPr>
        <w:pStyle w:val="western"/>
        <w:spacing w:before="119" w:beforeAutospacing="0" w:after="119" w:afterAutospacing="0" w:line="360" w:lineRule="auto"/>
        <w:jc w:val="both"/>
      </w:pPr>
      <w:r w:rsidRPr="00AD170D">
        <w:t>İstenilen iyileştirme ve hizmetleri dezavantajlı öğrenci gruplara sunmak için Rektörlüğe bilgi vererek birimle koordineli bir biçimde çalışılmaktadır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-Engelsiz üniversite uygulamalar</w:t>
      </w:r>
      <w:r w:rsidRPr="00AD170D">
        <w:t xml:space="preserve">ına ilişkin izleme ve iyileştirme kanıtları </w:t>
      </w:r>
    </w:p>
    <w:p w:rsidR="00365402" w:rsidRPr="00AD170D" w:rsidRDefault="00365402" w:rsidP="00B23DC6">
      <w:pPr>
        <w:pStyle w:val="western"/>
        <w:spacing w:before="119" w:beforeAutospacing="0" w:after="119" w:afterAutospacing="0" w:line="360" w:lineRule="auto"/>
        <w:jc w:val="both"/>
      </w:pPr>
      <w:r w:rsidRPr="00AD170D">
        <w:t>Yapılan iyileştirme ve hizmetler dezavantajlı öğrenci gruplarına en hızlı şekilde sunulmaktadır.</w:t>
      </w:r>
    </w:p>
    <w:p w:rsidR="00696D88" w:rsidRPr="00AD170D" w:rsidRDefault="00C132B6" w:rsidP="00A539DD">
      <w:pPr>
        <w:pStyle w:val="western"/>
        <w:spacing w:before="119" w:beforeAutospacing="0" w:after="119" w:afterAutospacing="0" w:line="360" w:lineRule="auto"/>
        <w:ind w:firstLine="624"/>
        <w:jc w:val="both"/>
      </w:pPr>
      <w:r w:rsidRPr="00AD170D">
        <w:rPr>
          <w:b/>
          <w:bCs/>
        </w:rPr>
        <w:t>Kanıt Belgeler:</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B.3.5. Sosyal, kültürel, sportif faaliyetler</w:t>
      </w:r>
    </w:p>
    <w:p w:rsidR="000F62A6" w:rsidRPr="00AD170D" w:rsidRDefault="00C132B6" w:rsidP="00B23DC6">
      <w:pPr>
        <w:pStyle w:val="western"/>
        <w:spacing w:before="119" w:beforeAutospacing="0" w:after="119" w:afterAutospacing="0" w:line="360" w:lineRule="auto"/>
        <w:jc w:val="both"/>
        <w:rPr>
          <w:color w:val="FF0000"/>
        </w:rPr>
      </w:pPr>
      <w:r w:rsidRPr="00AD170D">
        <w:rPr>
          <w:lang w:val="en-US"/>
        </w:rPr>
        <w:t>-Sosyal, kültürel ve sportif faaliyetlerin planlanmas</w:t>
      </w:r>
      <w:r w:rsidRPr="00AD170D">
        <w:t xml:space="preserve">ı ve yürütülmesine ilişkin kanıtlar </w:t>
      </w:r>
    </w:p>
    <w:p w:rsidR="00696D88" w:rsidRPr="00AD170D" w:rsidRDefault="00C132B6" w:rsidP="00B23DC6">
      <w:pPr>
        <w:pStyle w:val="western"/>
        <w:spacing w:before="119" w:beforeAutospacing="0" w:after="119" w:afterAutospacing="0" w:line="360" w:lineRule="auto"/>
        <w:jc w:val="both"/>
      </w:pPr>
      <w:r w:rsidRPr="00AD170D">
        <w:rPr>
          <w:lang w:val="en-US"/>
        </w:rPr>
        <w:t>-Y</w:t>
      </w:r>
      <w:r w:rsidRPr="00AD170D">
        <w:t xml:space="preserve">ıl içerisinde öğrencilere yönelik yıllık sportif, kültürel, sosyal faaliyetlerin listesi (faaliyet türü, konusu, katılımcı sayısı vb. bilgilerle) </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696D88" w:rsidRPr="00AD170D" w:rsidRDefault="00C132B6" w:rsidP="00B23DC6">
      <w:pPr>
        <w:pStyle w:val="western"/>
        <w:keepNext/>
        <w:spacing w:before="119" w:beforeAutospacing="0" w:after="119" w:afterAutospacing="0" w:line="360" w:lineRule="auto"/>
        <w:jc w:val="both"/>
      </w:pPr>
      <w:r w:rsidRPr="00AD170D">
        <w:rPr>
          <w:b/>
          <w:bCs/>
          <w:color w:val="000000"/>
          <w:lang w:val="en-US"/>
        </w:rPr>
        <w:t>B.4. Ö</w:t>
      </w:r>
      <w:r w:rsidRPr="00AD170D">
        <w:rPr>
          <w:b/>
          <w:bCs/>
          <w:color w:val="000000"/>
        </w:rPr>
        <w:t>ğretim Kadrosu</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B.4.1. Atama, yükseltme ve görevlendirme kriterleri</w:t>
      </w:r>
    </w:p>
    <w:p w:rsidR="00696D88" w:rsidRPr="00AD170D" w:rsidRDefault="00C132B6" w:rsidP="00B23DC6">
      <w:pPr>
        <w:pStyle w:val="western"/>
        <w:spacing w:before="119" w:beforeAutospacing="0" w:after="119" w:afterAutospacing="0" w:line="360" w:lineRule="auto"/>
        <w:jc w:val="both"/>
        <w:rPr>
          <w:color w:val="FF0000"/>
          <w:lang w:val="en-US"/>
        </w:rPr>
      </w:pPr>
      <w:r w:rsidRPr="00AD170D">
        <w:rPr>
          <w:lang w:val="en-US"/>
        </w:rPr>
        <w:t xml:space="preserve">-Atama, yükseltme ve görevlendirme kriterleri </w:t>
      </w:r>
    </w:p>
    <w:p w:rsidR="001B43CC" w:rsidRPr="00AD170D" w:rsidRDefault="001B43CC" w:rsidP="00B23DC6">
      <w:pPr>
        <w:pStyle w:val="western"/>
        <w:spacing w:before="119" w:beforeAutospacing="0" w:after="119" w:afterAutospacing="0" w:line="360" w:lineRule="auto"/>
        <w:jc w:val="both"/>
      </w:pPr>
      <w:r w:rsidRPr="00AD170D">
        <w:t>2547 Sayılı Yükseköğretim Kanunu ve bu kanuna dayalı olarak çıkarılan yönetmeliklerdeki istenilen ölçütlerine dayanılarak hazırlanan “Bilecik Şeyh Edebali Üniversitesi Öğretim Üyeliğine Yükseltilme Ve Atanma Yönergesi”ne göre yapılmaktadır.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-Akademik kadronun uzmanl</w:t>
      </w:r>
      <w:r w:rsidRPr="00AD170D">
        <w:t xml:space="preserve">ık alanı ile yürüttükleri ders arasında uyumun sağlanmasına yönelik uygulamalar </w:t>
      </w:r>
    </w:p>
    <w:p w:rsidR="001B43CC" w:rsidRPr="00AD170D" w:rsidRDefault="001B43CC" w:rsidP="00B23DC6">
      <w:pPr>
        <w:pStyle w:val="western"/>
        <w:spacing w:before="119" w:beforeAutospacing="0" w:after="119" w:afterAutospacing="0" w:line="360" w:lineRule="auto"/>
        <w:jc w:val="both"/>
      </w:pPr>
      <w:r w:rsidRPr="00AD170D">
        <w:t>Programda görev alan öğretim elemanları, programla ilgili fakültelerin lisans programlarından mezun, alanında uzman ve nitelikli eğitmenlerden oluşmaktadır.</w:t>
      </w:r>
    </w:p>
    <w:p w:rsidR="00696D88" w:rsidRPr="00AD170D" w:rsidRDefault="00C132B6" w:rsidP="00B23DC6">
      <w:pPr>
        <w:pStyle w:val="western"/>
        <w:spacing w:before="119" w:beforeAutospacing="0" w:after="119" w:afterAutospacing="0" w:line="360" w:lineRule="auto"/>
        <w:jc w:val="both"/>
      </w:pPr>
      <w:r w:rsidRPr="00AD170D">
        <w:rPr>
          <w:lang w:val="en-US"/>
        </w:rPr>
        <w:lastRenderedPageBreak/>
        <w:t>-</w:t>
      </w:r>
      <w:r w:rsidRPr="00AD170D">
        <w:t xml:space="preserve">İzleme ve iyileştirme kanıtları </w:t>
      </w:r>
    </w:p>
    <w:p w:rsidR="00696D88" w:rsidRPr="00AD170D" w:rsidRDefault="00C132B6" w:rsidP="00F16DB6">
      <w:pPr>
        <w:pStyle w:val="western"/>
        <w:spacing w:before="119" w:beforeAutospacing="0" w:after="119" w:afterAutospacing="0" w:line="360" w:lineRule="auto"/>
        <w:ind w:firstLine="624"/>
        <w:jc w:val="both"/>
      </w:pPr>
      <w:r w:rsidRPr="00AD170D">
        <w:rPr>
          <w:b/>
          <w:bCs/>
        </w:rPr>
        <w:t>Kanıt Belgeler:</w:t>
      </w:r>
    </w:p>
    <w:p w:rsidR="00696D88" w:rsidRPr="00AD170D" w:rsidRDefault="00C132B6" w:rsidP="00B23DC6">
      <w:pPr>
        <w:pStyle w:val="western"/>
        <w:keepNext/>
        <w:spacing w:before="119" w:beforeAutospacing="0" w:after="119" w:afterAutospacing="0" w:line="360" w:lineRule="auto"/>
        <w:jc w:val="both"/>
      </w:pPr>
      <w:r w:rsidRPr="00AD170D">
        <w:rPr>
          <w:i/>
          <w:iCs/>
          <w:lang w:val="en-US"/>
        </w:rPr>
        <w:t>B.4.2. Ö</w:t>
      </w:r>
      <w:r w:rsidRPr="00AD170D">
        <w:rPr>
          <w:i/>
          <w:iCs/>
        </w:rPr>
        <w:t>ğretim yetkinlikleri ve gelişimi</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w:t>
      </w:r>
      <w:r w:rsidRPr="00AD170D">
        <w:t xml:space="preserve">ğretim elemanlarının izleme ve iyileştirme süreçlerine katılımını gösteren kanıtlar </w:t>
      </w:r>
    </w:p>
    <w:p w:rsidR="00F16DB6" w:rsidRPr="00AD170D" w:rsidRDefault="00F16DB6" w:rsidP="00B23DC6">
      <w:pPr>
        <w:pStyle w:val="western"/>
        <w:spacing w:before="119" w:beforeAutospacing="0" w:after="119" w:afterAutospacing="0" w:line="360" w:lineRule="auto"/>
        <w:jc w:val="both"/>
      </w:pPr>
      <w:r w:rsidRPr="00AD170D">
        <w:t>Akademik personelden gerekli görülen konularda görüş alınmaktadır.</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-Ö</w:t>
      </w:r>
      <w:r w:rsidRPr="00AD170D">
        <w:t>ğretim yetkinliği geliştirme süreçlerine ilişkin izleme ve iyileştirme kanıtları</w:t>
      </w:r>
    </w:p>
    <w:p w:rsidR="00F16DB6" w:rsidRPr="00AD170D" w:rsidRDefault="00F16DB6" w:rsidP="00B23DC6">
      <w:pPr>
        <w:pStyle w:val="western"/>
        <w:spacing w:before="119" w:beforeAutospacing="0" w:after="119" w:afterAutospacing="0" w:line="360" w:lineRule="auto"/>
        <w:jc w:val="both"/>
      </w:pPr>
      <w:r w:rsidRPr="00AD170D">
        <w:t>2022 yılı Akademik Teşvik Ödeneği ile ilgili resmi yazı Akademik personele Üniversite web sayfasından duyurulmuş ve ayrıca EBYS üzerinden iletilmiştir.</w:t>
      </w:r>
    </w:p>
    <w:p w:rsidR="00F16DB6" w:rsidRPr="00AD170D" w:rsidRDefault="00C132B6" w:rsidP="00A539DD">
      <w:pPr>
        <w:pStyle w:val="western"/>
        <w:spacing w:before="119" w:beforeAutospacing="0" w:after="119" w:afterAutospacing="0" w:line="360" w:lineRule="auto"/>
        <w:ind w:firstLine="624"/>
        <w:jc w:val="both"/>
        <w:rPr>
          <w:b/>
          <w:bCs/>
        </w:rPr>
      </w:pPr>
      <w:r w:rsidRPr="00AD170D">
        <w:rPr>
          <w:b/>
          <w:bCs/>
        </w:rPr>
        <w:t>Kanıt Belgeler:</w:t>
      </w:r>
    </w:p>
    <w:p w:rsidR="00BB6C66" w:rsidRPr="00AD170D" w:rsidRDefault="00BB6C66" w:rsidP="00BB6C66">
      <w:pPr>
        <w:pStyle w:val="western"/>
        <w:spacing w:before="119" w:beforeAutospacing="0" w:after="119" w:afterAutospacing="0" w:line="360" w:lineRule="auto"/>
        <w:ind w:firstLine="624"/>
        <w:jc w:val="both"/>
        <w:rPr>
          <w:iCs/>
          <w:lang w:val="en-US"/>
        </w:rPr>
      </w:pPr>
      <w:r w:rsidRPr="00AD170D">
        <w:rPr>
          <w:iCs/>
          <w:lang w:val="en-US"/>
        </w:rPr>
        <w:t xml:space="preserve">B.4.2.1.https://www.bilecik.edu.tr/main/Icerik/Akademik_Te%C5%9Fvik_%C3%96dene%C4%9Fi_Hakk%C4%B1nda_Duyuru_03443 </w:t>
      </w:r>
    </w:p>
    <w:p w:rsidR="00BB6C66" w:rsidRPr="00AD170D" w:rsidRDefault="00BB6C66" w:rsidP="00BB6C66">
      <w:pPr>
        <w:pStyle w:val="western"/>
        <w:spacing w:before="119" w:beforeAutospacing="0" w:after="119" w:afterAutospacing="0" w:line="360" w:lineRule="auto"/>
        <w:ind w:firstLine="624"/>
        <w:jc w:val="both"/>
        <w:rPr>
          <w:iCs/>
          <w:lang w:val="en-US"/>
        </w:rPr>
      </w:pPr>
      <w:r w:rsidRPr="00185317">
        <w:rPr>
          <w:iCs/>
          <w:lang w:val="en-US"/>
        </w:rPr>
        <w:t>B.4.2.2.</w:t>
      </w:r>
      <w:r w:rsidR="00EC0032" w:rsidRPr="00185317">
        <w:rPr>
          <w:iCs/>
          <w:lang w:val="en-US"/>
        </w:rPr>
        <w:t xml:space="preserve"> EBYS Belgesi</w:t>
      </w:r>
    </w:p>
    <w:p w:rsidR="00696D88" w:rsidRPr="00AD170D" w:rsidRDefault="00C132B6" w:rsidP="00B23DC6">
      <w:pPr>
        <w:pStyle w:val="western"/>
        <w:spacing w:before="119" w:beforeAutospacing="0" w:after="119" w:afterAutospacing="0" w:line="360" w:lineRule="auto"/>
        <w:jc w:val="both"/>
      </w:pPr>
      <w:r w:rsidRPr="00AD170D">
        <w:rPr>
          <w:i/>
          <w:iCs/>
          <w:lang w:val="en-US"/>
        </w:rPr>
        <w:t>B.4.3. E</w:t>
      </w:r>
      <w:r w:rsidRPr="00AD170D">
        <w:rPr>
          <w:i/>
          <w:iCs/>
        </w:rPr>
        <w:t>ğitim faaliyetlerine yönelik teşvik ve ödüllendirme</w:t>
      </w:r>
    </w:p>
    <w:p w:rsidR="00696D88" w:rsidRPr="00AD170D" w:rsidRDefault="00C132B6" w:rsidP="00B23DC6">
      <w:pPr>
        <w:pStyle w:val="western"/>
        <w:spacing w:before="119" w:beforeAutospacing="0" w:after="119" w:afterAutospacing="0" w:line="360" w:lineRule="auto"/>
        <w:jc w:val="both"/>
        <w:rPr>
          <w:color w:val="FF0000"/>
        </w:rPr>
      </w:pPr>
      <w:r w:rsidRPr="00AD170D">
        <w:rPr>
          <w:lang w:val="en-US"/>
        </w:rPr>
        <w:t>-E</w:t>
      </w:r>
      <w:r w:rsidRPr="00AD170D">
        <w:t xml:space="preserve">ğitim kadrosunun eğitim-öğretim performansını takdir-tanıma ve ödüllendirmek üzere yapılan planlama, uygulama ve iyileştirme kanıtları </w:t>
      </w:r>
    </w:p>
    <w:p w:rsidR="006C5D85" w:rsidRPr="00AD170D" w:rsidRDefault="006C5D85" w:rsidP="00B23DC6">
      <w:pPr>
        <w:pStyle w:val="western"/>
        <w:spacing w:before="119" w:beforeAutospacing="0" w:after="119" w:afterAutospacing="0" w:line="360" w:lineRule="auto"/>
        <w:jc w:val="both"/>
      </w:pPr>
      <w:r w:rsidRPr="00AD170D">
        <w:t>2022 yılı Akademik Teşvik Ödeneği ile ilgili resmi yazı Akademik personele Üniversite web sayfasından duyurulmuş ve ayrı</w:t>
      </w:r>
      <w:r w:rsidR="00A539DD" w:rsidRPr="00AD170D">
        <w:t>ca EBYS üzerinden iletilmiştir.</w:t>
      </w:r>
    </w:p>
    <w:p w:rsidR="00696D88" w:rsidRPr="00AD170D" w:rsidRDefault="00C132B6" w:rsidP="00B23DC6">
      <w:pPr>
        <w:pStyle w:val="western"/>
        <w:spacing w:before="119" w:beforeAutospacing="0" w:after="119" w:afterAutospacing="0" w:line="360" w:lineRule="auto"/>
        <w:ind w:firstLine="624"/>
        <w:jc w:val="both"/>
      </w:pPr>
      <w:r w:rsidRPr="00AD170D">
        <w:rPr>
          <w:b/>
          <w:bCs/>
        </w:rPr>
        <w:t>Kanıt Belgeler:</w:t>
      </w:r>
    </w:p>
    <w:p w:rsidR="006C5D85" w:rsidRPr="00AD170D" w:rsidRDefault="006C5D85" w:rsidP="006C5D85">
      <w:pPr>
        <w:pStyle w:val="western"/>
        <w:spacing w:before="119" w:beforeAutospacing="0" w:after="119" w:afterAutospacing="0" w:line="360" w:lineRule="auto"/>
        <w:ind w:firstLine="624"/>
        <w:jc w:val="both"/>
        <w:rPr>
          <w:iCs/>
          <w:lang w:val="en-US"/>
        </w:rPr>
      </w:pPr>
      <w:r w:rsidRPr="00AD170D">
        <w:rPr>
          <w:iCs/>
          <w:lang w:val="en-US"/>
        </w:rPr>
        <w:t xml:space="preserve">B.4.3.1.https://www.bilecik.edu.tr/main/Icerik/Akademik_Te%C5%9Fvik_%C3%96dene%C4%9Fi_Hakk%C4%B1nda_Duyuru_03443 </w:t>
      </w:r>
    </w:p>
    <w:p w:rsidR="006C5D85" w:rsidRPr="00AD170D" w:rsidRDefault="006C5D85" w:rsidP="006C5D85">
      <w:pPr>
        <w:pStyle w:val="western"/>
        <w:spacing w:before="119" w:beforeAutospacing="0" w:after="119" w:afterAutospacing="0" w:line="360" w:lineRule="auto"/>
        <w:ind w:firstLine="624"/>
        <w:jc w:val="both"/>
        <w:rPr>
          <w:iCs/>
          <w:lang w:val="en-US"/>
        </w:rPr>
      </w:pPr>
      <w:bookmarkStart w:id="1" w:name="_GoBack"/>
      <w:r w:rsidRPr="00185317">
        <w:rPr>
          <w:iCs/>
          <w:lang w:val="en-US"/>
        </w:rPr>
        <w:t>B.4.3.2. EBYS Belgesi</w:t>
      </w:r>
    </w:p>
    <w:bookmarkEnd w:id="1"/>
    <w:p w:rsidR="00696D88" w:rsidRPr="00AD170D" w:rsidRDefault="00C132B6" w:rsidP="00B23DC6">
      <w:pPr>
        <w:pStyle w:val="Standard"/>
        <w:spacing w:before="120" w:after="120" w:line="360" w:lineRule="auto"/>
        <w:jc w:val="both"/>
        <w:rPr>
          <w:b/>
          <w:sz w:val="24"/>
          <w:szCs w:val="24"/>
        </w:rPr>
      </w:pPr>
      <w:r w:rsidRPr="00AD170D">
        <w:rPr>
          <w:b/>
          <w:sz w:val="24"/>
          <w:szCs w:val="24"/>
          <w:lang w:val="en-US"/>
        </w:rPr>
        <w:t>C. ARAŞTIRMA GELİŞTİRME</w:t>
      </w:r>
    </w:p>
    <w:p w:rsidR="00696D88" w:rsidRPr="00AD170D" w:rsidRDefault="00C132B6" w:rsidP="00B23DC6">
      <w:pPr>
        <w:pStyle w:val="Standard"/>
        <w:spacing w:before="120" w:after="120" w:line="360" w:lineRule="auto"/>
        <w:ind w:left="85"/>
        <w:jc w:val="both"/>
        <w:rPr>
          <w:sz w:val="24"/>
          <w:szCs w:val="24"/>
        </w:rPr>
      </w:pPr>
      <w:r w:rsidRPr="00AD170D">
        <w:rPr>
          <w:b/>
          <w:sz w:val="24"/>
          <w:szCs w:val="24"/>
          <w:lang w:val="en-US"/>
        </w:rPr>
        <w:t>C.1. Süreçlerinin Yönetimi ve Araştırma Kaynakları</w:t>
      </w:r>
    </w:p>
    <w:p w:rsidR="00696D88" w:rsidRPr="00AD170D" w:rsidRDefault="00C132B6" w:rsidP="00B23DC6">
      <w:pPr>
        <w:pStyle w:val="Standard"/>
        <w:spacing w:before="120" w:after="120" w:line="360" w:lineRule="auto"/>
        <w:jc w:val="both"/>
        <w:rPr>
          <w:sz w:val="24"/>
          <w:szCs w:val="24"/>
        </w:rPr>
      </w:pPr>
      <w:r w:rsidRPr="00AD170D">
        <w:rPr>
          <w:i/>
          <w:sz w:val="24"/>
          <w:szCs w:val="24"/>
          <w:lang w:val="en-US"/>
        </w:rPr>
        <w:t>C1.1. Araştırma Süreçlerinin Yönetimi</w:t>
      </w:r>
    </w:p>
    <w:p w:rsidR="00696D88" w:rsidRPr="00AD170D" w:rsidRDefault="00C132B6" w:rsidP="00B23DC6">
      <w:pPr>
        <w:pStyle w:val="Standard"/>
        <w:spacing w:before="120" w:after="120" w:line="360" w:lineRule="auto"/>
        <w:jc w:val="both"/>
        <w:rPr>
          <w:color w:val="FF0000"/>
          <w:sz w:val="24"/>
          <w:szCs w:val="24"/>
          <w:lang w:val="en-US"/>
        </w:rPr>
      </w:pPr>
      <w:r w:rsidRPr="00AD170D">
        <w:rPr>
          <w:sz w:val="24"/>
          <w:szCs w:val="24"/>
          <w:lang w:val="en-US"/>
        </w:rPr>
        <w:t xml:space="preserve">-Araştırma-geliştirme süreçlerinin yönetimi ve organizasyon yapısı </w:t>
      </w:r>
    </w:p>
    <w:p w:rsidR="0068103D" w:rsidRPr="00AD170D" w:rsidRDefault="0068103D" w:rsidP="00B23DC6">
      <w:pPr>
        <w:pStyle w:val="Standard"/>
        <w:spacing w:before="120" w:after="120" w:line="360" w:lineRule="auto"/>
        <w:jc w:val="both"/>
        <w:rPr>
          <w:sz w:val="24"/>
          <w:szCs w:val="24"/>
        </w:rPr>
      </w:pPr>
      <w:r w:rsidRPr="00AD170D">
        <w:rPr>
          <w:sz w:val="24"/>
          <w:szCs w:val="24"/>
        </w:rPr>
        <w:t>Akademik personeller, Üniversite ve diğer Kamu Kurum, Kuruluşların Proje başvuru süreçlerini takip ederek başvuru yapabilirler (BEBKA, BAP, TÜBİTAK vb.).</w:t>
      </w:r>
    </w:p>
    <w:p w:rsidR="0068103D" w:rsidRPr="00AD170D" w:rsidRDefault="00C132B6" w:rsidP="00B23DC6">
      <w:pPr>
        <w:pStyle w:val="Standard"/>
        <w:spacing w:before="120" w:after="120" w:line="360" w:lineRule="auto"/>
        <w:jc w:val="both"/>
        <w:rPr>
          <w:color w:val="FF0000"/>
          <w:sz w:val="24"/>
          <w:szCs w:val="24"/>
          <w:lang w:val="en-US"/>
        </w:rPr>
      </w:pPr>
      <w:r w:rsidRPr="00AD170D">
        <w:rPr>
          <w:sz w:val="24"/>
          <w:szCs w:val="24"/>
          <w:lang w:val="en-US"/>
        </w:rPr>
        <w:t xml:space="preserve">-Araştırma </w:t>
      </w:r>
      <w:r w:rsidRPr="00AD170D">
        <w:rPr>
          <w:sz w:val="24"/>
          <w:szCs w:val="24"/>
          <w:u w:val="single"/>
          <w:lang w:val="en-US"/>
        </w:rPr>
        <w:t>yönetişim</w:t>
      </w:r>
      <w:r w:rsidRPr="00AD170D">
        <w:rPr>
          <w:sz w:val="24"/>
          <w:szCs w:val="24"/>
          <w:lang w:val="en-US"/>
        </w:rPr>
        <w:t xml:space="preserve"> modeli ve uygulamaları </w:t>
      </w:r>
    </w:p>
    <w:p w:rsidR="00696D88" w:rsidRPr="00AD170D" w:rsidRDefault="00C132B6" w:rsidP="00B23DC6">
      <w:pPr>
        <w:pStyle w:val="Standard"/>
        <w:spacing w:before="120" w:after="120" w:line="360" w:lineRule="auto"/>
        <w:jc w:val="both"/>
        <w:rPr>
          <w:color w:val="FF0000"/>
          <w:sz w:val="24"/>
          <w:szCs w:val="24"/>
          <w:lang w:val="en-US"/>
        </w:rPr>
      </w:pPr>
      <w:r w:rsidRPr="00AD170D">
        <w:rPr>
          <w:sz w:val="24"/>
          <w:szCs w:val="24"/>
          <w:lang w:val="en-US"/>
        </w:rPr>
        <w:lastRenderedPageBreak/>
        <w:t xml:space="preserve">-Araştırma faaliyetlerini yürüten birimler </w:t>
      </w:r>
    </w:p>
    <w:p w:rsidR="0068103D" w:rsidRPr="00AD170D" w:rsidRDefault="0068103D" w:rsidP="00B23DC6">
      <w:pPr>
        <w:pStyle w:val="Standard"/>
        <w:spacing w:before="120" w:after="120" w:line="360" w:lineRule="auto"/>
        <w:jc w:val="both"/>
        <w:rPr>
          <w:sz w:val="24"/>
          <w:szCs w:val="24"/>
        </w:rPr>
      </w:pPr>
      <w:r w:rsidRPr="00AD170D">
        <w:rPr>
          <w:sz w:val="24"/>
          <w:szCs w:val="24"/>
        </w:rPr>
        <w:t>Ünivesitemizde projeler Bilimsel Araştırma Projeleri (BAP) Koordinatörlüğü ile Proje Geliştirme ve Koordinasyon Ofisi tarafından yürütülmektedir.</w:t>
      </w:r>
    </w:p>
    <w:p w:rsidR="0068103D" w:rsidRPr="00AD170D" w:rsidRDefault="00C132B6" w:rsidP="00B23DC6">
      <w:pPr>
        <w:pStyle w:val="Standard"/>
        <w:spacing w:before="120" w:after="120" w:line="360" w:lineRule="auto"/>
        <w:jc w:val="both"/>
        <w:rPr>
          <w:color w:val="FF0000"/>
          <w:sz w:val="24"/>
          <w:szCs w:val="24"/>
          <w:lang w:val="en-US"/>
        </w:rPr>
      </w:pPr>
      <w:r w:rsidRPr="00AD170D">
        <w:rPr>
          <w:sz w:val="24"/>
          <w:szCs w:val="24"/>
          <w:lang w:val="en-US"/>
        </w:rPr>
        <w:t>-Araştırma yönetimi ve organizasyonel yapının işlerliğinin izlendiği ve iyileştirildiğine ilişkin kanıtlar</w:t>
      </w:r>
    </w:p>
    <w:p w:rsidR="00696D88" w:rsidRPr="00AD170D" w:rsidRDefault="0068103D" w:rsidP="00B23DC6">
      <w:pPr>
        <w:pStyle w:val="Standard"/>
        <w:spacing w:before="120" w:after="120" w:line="360" w:lineRule="auto"/>
        <w:jc w:val="both"/>
        <w:rPr>
          <w:sz w:val="24"/>
          <w:szCs w:val="24"/>
        </w:rPr>
      </w:pPr>
      <w:r w:rsidRPr="00AD170D">
        <w:rPr>
          <w:sz w:val="24"/>
          <w:szCs w:val="24"/>
        </w:rPr>
        <w:t>Programımız öğretim elemanlarının Lisansüstü eğitimlerine devam etmeleri teşvik edilmektedir. Mevcut öğretim elemanları arasında bir Doktoralı Öğretim elemanı, bir Doktora eğitimine devam eden ve bir yüksek lisans mezunu öğretim elemanı bulunmaktadır.</w:t>
      </w:r>
      <w:r w:rsidR="00C132B6" w:rsidRPr="00AD170D">
        <w:rPr>
          <w:sz w:val="24"/>
          <w:szCs w:val="24"/>
          <w:lang w:val="en-US"/>
        </w:rPr>
        <w:tab/>
      </w:r>
    </w:p>
    <w:p w:rsidR="00696D88" w:rsidRPr="00AD170D" w:rsidRDefault="00C132B6" w:rsidP="00B23DC6">
      <w:pPr>
        <w:pStyle w:val="Standard"/>
        <w:spacing w:before="120" w:after="120" w:line="360" w:lineRule="auto"/>
        <w:ind w:firstLine="624"/>
        <w:jc w:val="both"/>
        <w:rPr>
          <w:sz w:val="24"/>
          <w:szCs w:val="24"/>
        </w:rPr>
      </w:pPr>
      <w:r w:rsidRPr="00AD170D">
        <w:rPr>
          <w:b/>
          <w:bCs/>
          <w:sz w:val="24"/>
          <w:szCs w:val="24"/>
        </w:rPr>
        <w:t>Kanıt Belgeler:</w:t>
      </w:r>
    </w:p>
    <w:p w:rsidR="0068103D" w:rsidRPr="00AD170D" w:rsidRDefault="0068103D" w:rsidP="00B23DC6">
      <w:pPr>
        <w:pStyle w:val="Standard"/>
        <w:spacing w:before="120" w:after="120" w:line="360" w:lineRule="auto"/>
        <w:ind w:left="737"/>
        <w:jc w:val="both"/>
        <w:rPr>
          <w:sz w:val="24"/>
          <w:szCs w:val="24"/>
        </w:rPr>
      </w:pPr>
      <w:r w:rsidRPr="00AD170D">
        <w:rPr>
          <w:sz w:val="24"/>
          <w:szCs w:val="24"/>
        </w:rPr>
        <w:t xml:space="preserve">C.1.1.1. (http://w3.bilecik.edu.tr/bap/) </w:t>
      </w:r>
    </w:p>
    <w:p w:rsidR="00696D88" w:rsidRPr="00AD170D" w:rsidRDefault="0068103D" w:rsidP="00B23DC6">
      <w:pPr>
        <w:pStyle w:val="Standard"/>
        <w:spacing w:before="120" w:after="120" w:line="360" w:lineRule="auto"/>
        <w:ind w:left="737"/>
        <w:jc w:val="both"/>
        <w:rPr>
          <w:sz w:val="24"/>
          <w:szCs w:val="24"/>
        </w:rPr>
      </w:pPr>
      <w:r w:rsidRPr="00AD170D">
        <w:rPr>
          <w:sz w:val="24"/>
          <w:szCs w:val="24"/>
        </w:rPr>
        <w:t>C.1.1.2. Doktora yapan öğretim elemanlarına ait Öğrenci Belgeleri Kalite Dosyasında bulunmaktadır.</w:t>
      </w:r>
    </w:p>
    <w:p w:rsidR="0068103D" w:rsidRPr="00AD170D" w:rsidRDefault="0068103D" w:rsidP="00A539DD">
      <w:pPr>
        <w:pStyle w:val="Standard"/>
        <w:spacing w:before="120" w:after="120" w:line="360" w:lineRule="auto"/>
        <w:ind w:left="737"/>
        <w:jc w:val="both"/>
        <w:rPr>
          <w:sz w:val="24"/>
          <w:szCs w:val="24"/>
        </w:rPr>
      </w:pPr>
      <w:r w:rsidRPr="00AD170D">
        <w:rPr>
          <w:sz w:val="24"/>
          <w:szCs w:val="24"/>
        </w:rPr>
        <w:t>C.1.1.3. http://w3.bilecik.edu.tr/pazaryeri/hakkimizda/personel/akademik-personel/</w:t>
      </w:r>
    </w:p>
    <w:p w:rsidR="00696D88" w:rsidRPr="00AD170D" w:rsidRDefault="00C132B6" w:rsidP="00B23DC6">
      <w:pPr>
        <w:pStyle w:val="Standard"/>
        <w:spacing w:before="120" w:after="120" w:line="360" w:lineRule="auto"/>
        <w:jc w:val="both"/>
        <w:rPr>
          <w:sz w:val="24"/>
          <w:szCs w:val="24"/>
        </w:rPr>
      </w:pPr>
      <w:r w:rsidRPr="00AD170D">
        <w:rPr>
          <w:i/>
          <w:sz w:val="24"/>
          <w:szCs w:val="24"/>
          <w:lang w:val="en-US"/>
        </w:rPr>
        <w:t xml:space="preserve">C.1.2. </w:t>
      </w:r>
      <w:r w:rsidRPr="00AD170D">
        <w:rPr>
          <w:i/>
          <w:sz w:val="24"/>
          <w:szCs w:val="24"/>
        </w:rPr>
        <w:t>İç ve Dış Kaynaklar</w:t>
      </w:r>
    </w:p>
    <w:p w:rsidR="00696D88" w:rsidRPr="00AD170D" w:rsidRDefault="00C132B6" w:rsidP="00B23DC6">
      <w:pPr>
        <w:pStyle w:val="Standard"/>
        <w:spacing w:before="120" w:after="120" w:line="360" w:lineRule="auto"/>
        <w:jc w:val="both"/>
        <w:rPr>
          <w:color w:val="FF0000"/>
          <w:sz w:val="24"/>
          <w:szCs w:val="24"/>
          <w:lang w:val="en-US"/>
        </w:rPr>
      </w:pPr>
      <w:r w:rsidRPr="00AD170D">
        <w:rPr>
          <w:color w:val="000000"/>
          <w:sz w:val="24"/>
          <w:szCs w:val="24"/>
          <w:lang w:val="en-US"/>
        </w:rPr>
        <w:t xml:space="preserve">-Araştırma-geliştirme kaynaklarının araştırma stratejisi doğrultusunda yönetildiğini gösteren kanıtlar </w:t>
      </w:r>
    </w:p>
    <w:p w:rsidR="00B17F8F" w:rsidRPr="00AD170D" w:rsidRDefault="00B17F8F" w:rsidP="00B23DC6">
      <w:pPr>
        <w:pStyle w:val="Standard"/>
        <w:spacing w:before="120" w:after="120" w:line="360" w:lineRule="auto"/>
        <w:jc w:val="both"/>
        <w:rPr>
          <w:sz w:val="24"/>
          <w:szCs w:val="24"/>
        </w:rPr>
      </w:pPr>
      <w:r w:rsidRPr="00AD170D">
        <w:rPr>
          <w:sz w:val="24"/>
          <w:szCs w:val="24"/>
        </w:rPr>
        <w:t>Programımızda 2022 yılında proje başvurusunda bulunan akademik personel bulunmamaktadır</w:t>
      </w:r>
    </w:p>
    <w:p w:rsidR="00696D88" w:rsidRPr="00AD170D" w:rsidRDefault="00C132B6" w:rsidP="00B23DC6">
      <w:pPr>
        <w:pStyle w:val="Standard"/>
        <w:spacing w:before="120" w:after="120" w:line="360" w:lineRule="auto"/>
        <w:jc w:val="both"/>
        <w:rPr>
          <w:color w:val="FF0000"/>
          <w:sz w:val="24"/>
          <w:szCs w:val="24"/>
          <w:lang w:val="en-US"/>
        </w:rPr>
      </w:pPr>
      <w:r w:rsidRPr="00AD170D">
        <w:rPr>
          <w:sz w:val="24"/>
          <w:szCs w:val="24"/>
          <w:lang w:val="en-US"/>
        </w:rPr>
        <w:t xml:space="preserve">-Araştırma çerçevesinde yapılan stratejik ortaklıklar (Kamu veya özel) </w:t>
      </w:r>
    </w:p>
    <w:p w:rsidR="00B17F8F" w:rsidRPr="00AD170D" w:rsidRDefault="00B17F8F" w:rsidP="00B23DC6">
      <w:pPr>
        <w:pStyle w:val="Standard"/>
        <w:spacing w:before="120" w:after="120" w:line="360" w:lineRule="auto"/>
        <w:jc w:val="both"/>
        <w:rPr>
          <w:sz w:val="24"/>
          <w:szCs w:val="24"/>
        </w:rPr>
      </w:pPr>
      <w:r w:rsidRPr="00AD170D">
        <w:rPr>
          <w:sz w:val="24"/>
          <w:szCs w:val="24"/>
        </w:rPr>
        <w:t>Programımızda araştırma çerçevesinde yapılan stratejik ortaklıklar bulunmamaktadır.</w:t>
      </w:r>
    </w:p>
    <w:p w:rsidR="00696D88" w:rsidRPr="00AD170D" w:rsidRDefault="00C132B6" w:rsidP="00B23DC6">
      <w:pPr>
        <w:pStyle w:val="Standard"/>
        <w:spacing w:before="120" w:after="120" w:line="360" w:lineRule="auto"/>
        <w:jc w:val="both"/>
        <w:rPr>
          <w:sz w:val="24"/>
          <w:szCs w:val="24"/>
        </w:rPr>
      </w:pPr>
      <w:r w:rsidRPr="00AD170D">
        <w:rPr>
          <w:i/>
          <w:sz w:val="24"/>
          <w:szCs w:val="24"/>
          <w:lang w:val="en-US"/>
        </w:rPr>
        <w:t>C.1.3. Doktora programlar</w:t>
      </w:r>
      <w:r w:rsidRPr="00AD170D">
        <w:rPr>
          <w:i/>
          <w:sz w:val="24"/>
          <w:szCs w:val="24"/>
        </w:rPr>
        <w:t>ı ve doktora sonrası imkanlar</w:t>
      </w:r>
    </w:p>
    <w:p w:rsidR="00696D88" w:rsidRPr="00AD170D" w:rsidRDefault="00C132B6" w:rsidP="00B23DC6">
      <w:pPr>
        <w:pStyle w:val="Standard"/>
        <w:spacing w:before="120" w:after="120" w:line="360" w:lineRule="auto"/>
        <w:jc w:val="both"/>
        <w:rPr>
          <w:sz w:val="24"/>
          <w:szCs w:val="24"/>
        </w:rPr>
      </w:pPr>
      <w:r w:rsidRPr="00AD170D">
        <w:rPr>
          <w:b/>
          <w:sz w:val="24"/>
          <w:szCs w:val="24"/>
          <w:lang w:val="en-US"/>
        </w:rPr>
        <w:t>C.2. Araştırma Yetkinliği, İş birlikler ve Destekler</w:t>
      </w:r>
    </w:p>
    <w:p w:rsidR="00696D88" w:rsidRPr="00AD170D" w:rsidRDefault="00C132B6" w:rsidP="00B23DC6">
      <w:pPr>
        <w:pStyle w:val="Standard"/>
        <w:spacing w:before="120" w:after="120" w:line="360" w:lineRule="auto"/>
        <w:jc w:val="both"/>
        <w:rPr>
          <w:sz w:val="24"/>
          <w:szCs w:val="24"/>
        </w:rPr>
      </w:pPr>
      <w:r w:rsidRPr="00AD170D">
        <w:rPr>
          <w:i/>
          <w:sz w:val="24"/>
          <w:szCs w:val="24"/>
          <w:lang w:val="en-US"/>
        </w:rPr>
        <w:t>C.2.1. Araştırma yetkinlikleri ve gelişimi</w:t>
      </w:r>
    </w:p>
    <w:p w:rsidR="00696D88" w:rsidRPr="00AD170D" w:rsidRDefault="00C132B6" w:rsidP="00B23DC6">
      <w:pPr>
        <w:pStyle w:val="Standard"/>
        <w:spacing w:before="120" w:after="120" w:line="360" w:lineRule="auto"/>
        <w:jc w:val="both"/>
        <w:rPr>
          <w:color w:val="FF0000"/>
          <w:sz w:val="24"/>
          <w:szCs w:val="24"/>
          <w:lang w:val="en-US"/>
        </w:rPr>
      </w:pPr>
      <w:r w:rsidRPr="00AD170D">
        <w:rPr>
          <w:color w:val="000000"/>
          <w:sz w:val="24"/>
          <w:szCs w:val="24"/>
          <w:lang w:val="en-US"/>
        </w:rPr>
        <w:t xml:space="preserve">-Öğretim elemanlarının araştırma yetkinliğinin geliştirilmesine yönelik planlama ve uygulamalar (destekleyici eğitimler, uluslararası fırsatlar, proje iş birliği çalışmaları vb.) </w:t>
      </w:r>
    </w:p>
    <w:p w:rsidR="00A84A2D" w:rsidRPr="00AD170D" w:rsidRDefault="00A84A2D" w:rsidP="00B23DC6">
      <w:pPr>
        <w:pStyle w:val="Standard"/>
        <w:spacing w:before="120" w:after="120" w:line="360" w:lineRule="auto"/>
        <w:jc w:val="both"/>
        <w:rPr>
          <w:sz w:val="24"/>
          <w:szCs w:val="24"/>
        </w:rPr>
      </w:pPr>
      <w:r w:rsidRPr="00AD170D">
        <w:rPr>
          <w:sz w:val="24"/>
          <w:szCs w:val="24"/>
        </w:rPr>
        <w:t>Belirli zamanlarda Üniversitenin Proje Geliştirme ve Koordinasyon Ofisi ile Bilimsel Araştırma Projeleri Koordinatörlüğü tarafından bilgilendirme toplantıları yapılmaktadır.</w:t>
      </w:r>
    </w:p>
    <w:p w:rsidR="00696D88" w:rsidRPr="00AD170D" w:rsidRDefault="00C132B6" w:rsidP="00B23DC6">
      <w:pPr>
        <w:pStyle w:val="Standard"/>
        <w:spacing w:before="120" w:after="120" w:line="360" w:lineRule="auto"/>
        <w:ind w:firstLine="624"/>
        <w:jc w:val="both"/>
        <w:rPr>
          <w:sz w:val="24"/>
          <w:szCs w:val="24"/>
        </w:rPr>
      </w:pPr>
      <w:r w:rsidRPr="00AD170D">
        <w:rPr>
          <w:b/>
          <w:bCs/>
          <w:sz w:val="24"/>
          <w:szCs w:val="24"/>
        </w:rPr>
        <w:t>Kanıt Belgeler:</w:t>
      </w:r>
    </w:p>
    <w:p w:rsidR="00696D88" w:rsidRPr="00AD170D" w:rsidRDefault="00A84A2D" w:rsidP="00B23DC6">
      <w:pPr>
        <w:pStyle w:val="Standard"/>
        <w:spacing w:before="120" w:after="120" w:line="360" w:lineRule="auto"/>
        <w:ind w:left="460"/>
        <w:jc w:val="both"/>
        <w:rPr>
          <w:sz w:val="24"/>
          <w:szCs w:val="24"/>
        </w:rPr>
      </w:pPr>
      <w:r w:rsidRPr="00AD170D">
        <w:rPr>
          <w:sz w:val="24"/>
          <w:szCs w:val="24"/>
        </w:rPr>
        <w:lastRenderedPageBreak/>
        <w:t>C.2.1.1. http://w3.bilecik.edu.tr/pgko/</w:t>
      </w:r>
    </w:p>
    <w:p w:rsidR="00696D88" w:rsidRPr="00AD170D" w:rsidRDefault="00C132B6" w:rsidP="00B23DC6">
      <w:pPr>
        <w:pStyle w:val="Standard"/>
        <w:spacing w:before="120" w:after="120" w:line="360" w:lineRule="auto"/>
        <w:jc w:val="both"/>
        <w:rPr>
          <w:sz w:val="24"/>
          <w:szCs w:val="24"/>
        </w:rPr>
      </w:pPr>
      <w:r w:rsidRPr="00AD170D">
        <w:rPr>
          <w:i/>
          <w:sz w:val="24"/>
          <w:szCs w:val="24"/>
          <w:lang w:val="en-US"/>
        </w:rPr>
        <w:t>C.2.2. Ulusal ve Uluslararas</w:t>
      </w:r>
      <w:r w:rsidRPr="00AD170D">
        <w:rPr>
          <w:i/>
          <w:sz w:val="24"/>
          <w:szCs w:val="24"/>
        </w:rPr>
        <w:t>ı Ortak Programlar ve Ortak Araştırma Birimleri</w:t>
      </w:r>
    </w:p>
    <w:p w:rsidR="00696D88" w:rsidRPr="00AD170D" w:rsidRDefault="00C132B6" w:rsidP="00B23DC6">
      <w:pPr>
        <w:pStyle w:val="Standard"/>
        <w:tabs>
          <w:tab w:val="left" w:pos="2157"/>
        </w:tabs>
        <w:spacing w:before="120" w:after="120" w:line="360" w:lineRule="auto"/>
        <w:jc w:val="both"/>
        <w:rPr>
          <w:color w:val="FF0000"/>
          <w:sz w:val="24"/>
          <w:szCs w:val="24"/>
          <w:lang w:val="en-US"/>
        </w:rPr>
      </w:pPr>
      <w:r w:rsidRPr="00AD170D">
        <w:rPr>
          <w:color w:val="000000"/>
          <w:sz w:val="24"/>
          <w:szCs w:val="24"/>
          <w:lang w:val="en-US"/>
        </w:rPr>
        <w:t xml:space="preserve">-Ulusal ve uluslararası düzeyde ortak programlar ve ortak araştırma birimleri oluşturulmasına yönelik mekanizmalar </w:t>
      </w:r>
    </w:p>
    <w:p w:rsidR="0060294E" w:rsidRPr="00AD170D" w:rsidRDefault="0060294E" w:rsidP="00B23DC6">
      <w:pPr>
        <w:pStyle w:val="Standard"/>
        <w:tabs>
          <w:tab w:val="left" w:pos="2157"/>
        </w:tabs>
        <w:spacing w:before="120" w:after="120" w:line="360" w:lineRule="auto"/>
        <w:jc w:val="both"/>
        <w:rPr>
          <w:sz w:val="24"/>
          <w:szCs w:val="24"/>
        </w:rPr>
      </w:pPr>
      <w:r w:rsidRPr="00AD170D">
        <w:rPr>
          <w:sz w:val="24"/>
          <w:szCs w:val="24"/>
        </w:rPr>
        <w:t>Doktora yapan akademik personel eğitim aldığı Üniversitenin personeli ile ortak çalışmaktadır.</w:t>
      </w:r>
    </w:p>
    <w:p w:rsidR="00696D88" w:rsidRPr="00AD170D" w:rsidRDefault="00C132B6" w:rsidP="00B23DC6">
      <w:pPr>
        <w:pStyle w:val="Standard"/>
        <w:spacing w:before="120" w:after="120" w:line="360" w:lineRule="auto"/>
        <w:jc w:val="both"/>
        <w:rPr>
          <w:color w:val="FF0000"/>
          <w:sz w:val="24"/>
          <w:szCs w:val="24"/>
          <w:lang w:val="en-US"/>
        </w:rPr>
      </w:pPr>
      <w:r w:rsidRPr="00AD170D">
        <w:rPr>
          <w:color w:val="000000"/>
          <w:sz w:val="24"/>
          <w:szCs w:val="24"/>
          <w:lang w:val="en-US"/>
        </w:rPr>
        <w:t xml:space="preserve">-Kurumun dahil olduğu araştırma ağları, kurumun ortak programları ve araştırma birimleri, ortak araştırmalardan üretilen çalışmalar </w:t>
      </w:r>
    </w:p>
    <w:p w:rsidR="0060294E" w:rsidRPr="00AD170D" w:rsidRDefault="0060294E" w:rsidP="00B23DC6">
      <w:pPr>
        <w:pStyle w:val="Standard"/>
        <w:spacing w:before="120" w:after="120" w:line="360" w:lineRule="auto"/>
        <w:jc w:val="both"/>
        <w:rPr>
          <w:sz w:val="24"/>
          <w:szCs w:val="24"/>
        </w:rPr>
      </w:pPr>
      <w:r w:rsidRPr="00AD170D">
        <w:rPr>
          <w:sz w:val="24"/>
          <w:szCs w:val="24"/>
        </w:rPr>
        <w:t>Ünivesitemizi Bilimsel Araştırma Projeleri Koordinatörlüğü ile Proje Geliştirme ve Koordinasyon Ofisi tarafından yürütülmektedir.</w:t>
      </w:r>
    </w:p>
    <w:p w:rsidR="00696D88" w:rsidRPr="00AD170D" w:rsidRDefault="00C132B6" w:rsidP="00B23DC6">
      <w:pPr>
        <w:pStyle w:val="Standard"/>
        <w:spacing w:before="120" w:after="120" w:line="360" w:lineRule="auto"/>
        <w:ind w:firstLine="624"/>
        <w:jc w:val="both"/>
        <w:rPr>
          <w:sz w:val="24"/>
          <w:szCs w:val="24"/>
        </w:rPr>
      </w:pPr>
      <w:r w:rsidRPr="00AD170D">
        <w:rPr>
          <w:b/>
          <w:bCs/>
          <w:sz w:val="24"/>
          <w:szCs w:val="24"/>
        </w:rPr>
        <w:t>Kanıt Belgeler:</w:t>
      </w:r>
    </w:p>
    <w:p w:rsidR="0060294E" w:rsidRPr="00AD170D" w:rsidRDefault="0060294E" w:rsidP="0060294E">
      <w:pPr>
        <w:pStyle w:val="Standard"/>
        <w:spacing w:before="120" w:after="120" w:line="360" w:lineRule="auto"/>
        <w:ind w:firstLine="624"/>
        <w:jc w:val="both"/>
        <w:rPr>
          <w:sz w:val="24"/>
          <w:szCs w:val="24"/>
        </w:rPr>
      </w:pPr>
      <w:r w:rsidRPr="00AD170D">
        <w:rPr>
          <w:sz w:val="24"/>
          <w:szCs w:val="24"/>
        </w:rPr>
        <w:t xml:space="preserve">C.2.2.1. </w:t>
      </w:r>
      <w:hyperlink r:id="rId12" w:history="1">
        <w:r w:rsidRPr="00AD170D">
          <w:rPr>
            <w:rStyle w:val="Kpr"/>
            <w:sz w:val="24"/>
            <w:szCs w:val="24"/>
          </w:rPr>
          <w:t>https://bapoto.bilecik.edu.tr</w:t>
        </w:r>
      </w:hyperlink>
      <w:r w:rsidRPr="00AD170D">
        <w:rPr>
          <w:sz w:val="24"/>
          <w:szCs w:val="24"/>
        </w:rPr>
        <w:t xml:space="preserve"> </w:t>
      </w:r>
    </w:p>
    <w:p w:rsidR="00696D88" w:rsidRPr="00AD170D" w:rsidRDefault="0060294E" w:rsidP="0060294E">
      <w:pPr>
        <w:pStyle w:val="Standard"/>
        <w:spacing w:before="120" w:after="120" w:line="360" w:lineRule="auto"/>
        <w:ind w:firstLine="624"/>
        <w:jc w:val="both"/>
        <w:rPr>
          <w:b/>
          <w:sz w:val="24"/>
          <w:szCs w:val="24"/>
          <w:lang w:val="en-US"/>
        </w:rPr>
      </w:pPr>
      <w:r w:rsidRPr="00AD170D">
        <w:rPr>
          <w:sz w:val="24"/>
          <w:szCs w:val="24"/>
        </w:rPr>
        <w:t>C.2.2.1. http://w3.bilecik.edu.tr/pgko/</w:t>
      </w:r>
    </w:p>
    <w:p w:rsidR="00696D88" w:rsidRPr="00AD170D" w:rsidRDefault="00C132B6" w:rsidP="00B23DC6">
      <w:pPr>
        <w:pStyle w:val="Standard"/>
        <w:spacing w:before="120" w:after="120" w:line="360" w:lineRule="auto"/>
        <w:jc w:val="both"/>
        <w:rPr>
          <w:sz w:val="24"/>
          <w:szCs w:val="24"/>
        </w:rPr>
      </w:pPr>
      <w:r w:rsidRPr="00AD170D">
        <w:rPr>
          <w:b/>
          <w:sz w:val="24"/>
          <w:szCs w:val="24"/>
          <w:lang w:val="en-US"/>
        </w:rPr>
        <w:t>C.3. Araştırma Performansı</w:t>
      </w:r>
    </w:p>
    <w:p w:rsidR="00696D88" w:rsidRPr="00AD170D" w:rsidRDefault="00C132B6" w:rsidP="00B23DC6">
      <w:pPr>
        <w:pStyle w:val="Standard"/>
        <w:spacing w:before="120" w:after="120" w:line="360" w:lineRule="auto"/>
        <w:jc w:val="both"/>
        <w:rPr>
          <w:sz w:val="24"/>
          <w:szCs w:val="24"/>
        </w:rPr>
      </w:pPr>
      <w:r w:rsidRPr="00AD170D">
        <w:rPr>
          <w:i/>
          <w:sz w:val="24"/>
          <w:szCs w:val="24"/>
          <w:lang w:val="en-US"/>
        </w:rPr>
        <w:t>C.3.1. Araştırma performansının izlenmesi ve değerlendirilmesi</w:t>
      </w:r>
    </w:p>
    <w:p w:rsidR="00696D88" w:rsidRPr="00AD170D" w:rsidRDefault="00C132B6" w:rsidP="00B23DC6">
      <w:pPr>
        <w:pStyle w:val="Standard"/>
        <w:spacing w:before="120" w:after="120" w:line="360" w:lineRule="auto"/>
        <w:jc w:val="both"/>
        <w:rPr>
          <w:color w:val="FF0000"/>
          <w:sz w:val="24"/>
          <w:szCs w:val="24"/>
          <w:lang w:val="en-US"/>
        </w:rPr>
      </w:pPr>
      <w:r w:rsidRPr="00AD170D">
        <w:rPr>
          <w:color w:val="000000"/>
          <w:sz w:val="24"/>
          <w:szCs w:val="24"/>
        </w:rPr>
        <w:t>-</w:t>
      </w:r>
      <w:r w:rsidRPr="00AD170D">
        <w:rPr>
          <w:color w:val="000000"/>
          <w:sz w:val="24"/>
          <w:szCs w:val="24"/>
          <w:lang w:val="en-US"/>
        </w:rPr>
        <w:t xml:space="preserve">Araştırma performansını izlemek üzere geçerli olan tanımlı süreçler </w:t>
      </w:r>
    </w:p>
    <w:p w:rsidR="00F746D8" w:rsidRPr="00AD170D" w:rsidRDefault="00F746D8" w:rsidP="00B23DC6">
      <w:pPr>
        <w:pStyle w:val="Standard"/>
        <w:spacing w:before="120" w:after="120" w:line="360" w:lineRule="auto"/>
        <w:jc w:val="both"/>
        <w:rPr>
          <w:sz w:val="24"/>
          <w:szCs w:val="24"/>
        </w:rPr>
      </w:pPr>
      <w:r w:rsidRPr="00AD170D">
        <w:rPr>
          <w:sz w:val="24"/>
          <w:szCs w:val="24"/>
        </w:rPr>
        <w:t>Araştırma performansını izlemek üzere geçerli olan tanımlı süreçler üniversitemizin Akademik Veri İzleme ve Değerlendirme Koordinatörlüğü ve BAP biriminde belirli süreçlerde yapılmaktadır.</w:t>
      </w:r>
    </w:p>
    <w:p w:rsidR="00696D88" w:rsidRPr="00AD170D" w:rsidRDefault="00C132B6" w:rsidP="00B23DC6">
      <w:pPr>
        <w:pStyle w:val="Standard"/>
        <w:spacing w:before="120" w:after="120" w:line="360" w:lineRule="auto"/>
        <w:jc w:val="both"/>
        <w:rPr>
          <w:color w:val="FF0000"/>
          <w:sz w:val="24"/>
          <w:szCs w:val="24"/>
          <w:lang w:val="en-US"/>
        </w:rPr>
      </w:pPr>
      <w:r w:rsidRPr="00AD170D">
        <w:rPr>
          <w:sz w:val="24"/>
          <w:szCs w:val="24"/>
          <w:lang w:val="en-US"/>
        </w:rPr>
        <w:t>-Araştırma-geliştirme hedeflerine ulaşılıp ulaşılmadığını izlemek üzere oluşturulan mekanizmalar</w:t>
      </w:r>
    </w:p>
    <w:p w:rsidR="00696D88" w:rsidRPr="00AD170D" w:rsidRDefault="00F746D8" w:rsidP="00B23DC6">
      <w:pPr>
        <w:pStyle w:val="Standard"/>
        <w:spacing w:before="120" w:after="120" w:line="360" w:lineRule="auto"/>
        <w:jc w:val="both"/>
        <w:rPr>
          <w:sz w:val="24"/>
          <w:szCs w:val="24"/>
        </w:rPr>
      </w:pPr>
      <w:r w:rsidRPr="00AD170D">
        <w:rPr>
          <w:sz w:val="24"/>
          <w:szCs w:val="24"/>
        </w:rPr>
        <w:t>Her yıl akademik personelden yaptığı akademik çalışmalar ile ilgili faaliyet raporu alınmaktadır.</w:t>
      </w:r>
    </w:p>
    <w:p w:rsidR="00696D88" w:rsidRPr="00AD170D" w:rsidRDefault="00C132B6" w:rsidP="00B23DC6">
      <w:pPr>
        <w:pStyle w:val="Standard"/>
        <w:spacing w:before="120" w:after="120" w:line="360" w:lineRule="auto"/>
        <w:jc w:val="both"/>
        <w:rPr>
          <w:sz w:val="24"/>
          <w:szCs w:val="24"/>
        </w:rPr>
      </w:pPr>
      <w:r w:rsidRPr="00AD170D">
        <w:rPr>
          <w:sz w:val="24"/>
          <w:szCs w:val="24"/>
          <w:lang w:val="en-US"/>
        </w:rPr>
        <w:t>-Araştırma-geliştirme süreçlerine ilişkin yıllık öz değerlendirme raporları ve iyileştirme çalışmaları</w:t>
      </w:r>
    </w:p>
    <w:p w:rsidR="00696D88" w:rsidRPr="00AD170D" w:rsidRDefault="00C132B6" w:rsidP="00B23DC6">
      <w:pPr>
        <w:pStyle w:val="Standard"/>
        <w:spacing w:before="120" w:after="120" w:line="360" w:lineRule="auto"/>
        <w:jc w:val="both"/>
        <w:rPr>
          <w:sz w:val="24"/>
          <w:szCs w:val="24"/>
        </w:rPr>
      </w:pPr>
      <w:r w:rsidRPr="00AD170D">
        <w:rPr>
          <w:sz w:val="24"/>
          <w:szCs w:val="24"/>
          <w:lang w:val="en-US"/>
        </w:rPr>
        <w:t xml:space="preserve">-Kurumun araştırma ve geliştirme performansını izlemek </w:t>
      </w:r>
      <w:r w:rsidRPr="00AD170D">
        <w:rPr>
          <w:color w:val="000000"/>
          <w:sz w:val="24"/>
          <w:szCs w:val="24"/>
          <w:lang w:val="en-US"/>
        </w:rPr>
        <w:t xml:space="preserve">ve iyileştirmek </w:t>
      </w:r>
      <w:r w:rsidRPr="00AD170D">
        <w:rPr>
          <w:sz w:val="24"/>
          <w:szCs w:val="24"/>
          <w:lang w:val="en-US"/>
        </w:rPr>
        <w:t xml:space="preserve">üzere kullandığı kanıtlar (Üniversite sıralamaları, kurumsal dış değerlendirme raporları vb.) </w:t>
      </w:r>
    </w:p>
    <w:p w:rsidR="00696D88" w:rsidRPr="00AD170D" w:rsidRDefault="00C132B6" w:rsidP="00B23DC6">
      <w:pPr>
        <w:pStyle w:val="Standard"/>
        <w:spacing w:before="120" w:after="120" w:line="360" w:lineRule="auto"/>
        <w:jc w:val="both"/>
        <w:rPr>
          <w:color w:val="FF0000"/>
          <w:sz w:val="24"/>
          <w:szCs w:val="24"/>
          <w:lang w:val="en-US"/>
        </w:rPr>
      </w:pPr>
      <w:r w:rsidRPr="00AD170D">
        <w:rPr>
          <w:color w:val="000000"/>
          <w:sz w:val="24"/>
          <w:szCs w:val="24"/>
          <w:lang w:val="en-US"/>
        </w:rPr>
        <w:t xml:space="preserve">-Araştırma performansı izlenmesi ve değerlendirilmesinde paydaş geri bildirimleri </w:t>
      </w:r>
    </w:p>
    <w:p w:rsidR="00F746D8" w:rsidRPr="00AD170D" w:rsidRDefault="00F746D8" w:rsidP="00F746D8">
      <w:pPr>
        <w:pStyle w:val="Standard"/>
        <w:spacing w:before="120" w:after="120" w:line="360" w:lineRule="auto"/>
        <w:ind w:firstLine="624"/>
        <w:jc w:val="both"/>
        <w:rPr>
          <w:sz w:val="24"/>
          <w:szCs w:val="24"/>
        </w:rPr>
      </w:pPr>
      <w:r w:rsidRPr="00AD170D">
        <w:rPr>
          <w:b/>
          <w:bCs/>
          <w:sz w:val="24"/>
          <w:szCs w:val="24"/>
        </w:rPr>
        <w:lastRenderedPageBreak/>
        <w:t>Kanıt Belgeler:</w:t>
      </w:r>
    </w:p>
    <w:p w:rsidR="00F746D8" w:rsidRPr="00AD170D" w:rsidRDefault="00F746D8" w:rsidP="00F746D8">
      <w:pPr>
        <w:pStyle w:val="Standard"/>
        <w:spacing w:before="120" w:after="120" w:line="360" w:lineRule="auto"/>
        <w:ind w:firstLine="624"/>
        <w:jc w:val="both"/>
        <w:rPr>
          <w:sz w:val="24"/>
          <w:szCs w:val="24"/>
        </w:rPr>
      </w:pPr>
      <w:r w:rsidRPr="00AD170D">
        <w:rPr>
          <w:sz w:val="24"/>
          <w:szCs w:val="24"/>
        </w:rPr>
        <w:t xml:space="preserve">C.3.1.1. </w:t>
      </w:r>
      <w:hyperlink r:id="rId13" w:history="1">
        <w:r w:rsidRPr="00AD170D">
          <w:rPr>
            <w:rStyle w:val="Kpr"/>
            <w:sz w:val="24"/>
            <w:szCs w:val="24"/>
          </w:rPr>
          <w:t>https://bapoto.bilecik.edu.tr</w:t>
        </w:r>
      </w:hyperlink>
      <w:r w:rsidRPr="00AD170D">
        <w:rPr>
          <w:sz w:val="24"/>
          <w:szCs w:val="24"/>
        </w:rPr>
        <w:t xml:space="preserve"> </w:t>
      </w:r>
    </w:p>
    <w:p w:rsidR="00F746D8" w:rsidRPr="00AD170D" w:rsidRDefault="00F746D8" w:rsidP="00F746D8">
      <w:pPr>
        <w:pStyle w:val="Standard"/>
        <w:spacing w:before="120" w:after="120" w:line="360" w:lineRule="auto"/>
        <w:ind w:firstLine="624"/>
        <w:jc w:val="both"/>
        <w:rPr>
          <w:b/>
          <w:sz w:val="24"/>
          <w:szCs w:val="24"/>
          <w:lang w:val="en-US"/>
        </w:rPr>
      </w:pPr>
      <w:r w:rsidRPr="00AD170D">
        <w:rPr>
          <w:sz w:val="24"/>
          <w:szCs w:val="24"/>
        </w:rPr>
        <w:t>C.3.1.2. http://w3.bilecik.edu.tr/akademikveriizleme/</w:t>
      </w:r>
    </w:p>
    <w:p w:rsidR="00F746D8" w:rsidRPr="00AD170D" w:rsidRDefault="00F746D8" w:rsidP="00B23DC6">
      <w:pPr>
        <w:pStyle w:val="Standard"/>
        <w:spacing w:before="120" w:after="120" w:line="360" w:lineRule="auto"/>
        <w:jc w:val="both"/>
        <w:rPr>
          <w:sz w:val="24"/>
          <w:szCs w:val="24"/>
        </w:rPr>
      </w:pPr>
    </w:p>
    <w:p w:rsidR="00696D88" w:rsidRPr="00AD170D" w:rsidRDefault="00C132B6" w:rsidP="00AD170D">
      <w:pPr>
        <w:pStyle w:val="NormalWeb"/>
        <w:spacing w:before="119" w:beforeAutospacing="0" w:after="119" w:line="360" w:lineRule="auto"/>
        <w:jc w:val="both"/>
      </w:pPr>
      <w:r w:rsidRPr="00AD170D">
        <w:rPr>
          <w:b/>
          <w:bCs/>
        </w:rPr>
        <w:t xml:space="preserve">D.1. Toplumsal Katkı Süreçlerinin Yönetimi ve Toplumsal Katkı Kaynakları </w:t>
      </w:r>
    </w:p>
    <w:p w:rsidR="00696D88" w:rsidRPr="00AD170D" w:rsidRDefault="00696D88" w:rsidP="00B23DC6">
      <w:pPr>
        <w:pStyle w:val="Default"/>
        <w:spacing w:line="360" w:lineRule="auto"/>
        <w:jc w:val="both"/>
        <w:rPr>
          <w:rFonts w:ascii="Times New Roman" w:hAnsi="Times New Roman" w:cs="Times New Roman"/>
          <w:b/>
          <w:bCs/>
        </w:rPr>
      </w:pPr>
    </w:p>
    <w:p w:rsidR="00696D88" w:rsidRPr="00AD170D" w:rsidRDefault="00C132B6" w:rsidP="00B23DC6">
      <w:pPr>
        <w:pStyle w:val="Default"/>
        <w:spacing w:line="360" w:lineRule="auto"/>
        <w:jc w:val="both"/>
        <w:rPr>
          <w:rFonts w:ascii="Times New Roman" w:hAnsi="Times New Roman" w:cs="Times New Roman"/>
        </w:rPr>
      </w:pPr>
      <w:r w:rsidRPr="00AD170D">
        <w:rPr>
          <w:rFonts w:ascii="Times New Roman" w:hAnsi="Times New Roman" w:cs="Times New Roman"/>
          <w:b/>
          <w:bCs/>
        </w:rPr>
        <w:t xml:space="preserve">D.2. Toplumsal Katkı Performansı </w:t>
      </w:r>
      <w:r w:rsidRPr="00AD170D">
        <w:rPr>
          <w:rFonts w:ascii="Times New Roman" w:hAnsi="Times New Roman" w:cs="Times New Roman"/>
          <w:vertAlign w:val="superscript"/>
        </w:rPr>
        <w:t>*</w:t>
      </w:r>
    </w:p>
    <w:p w:rsidR="00696D88" w:rsidRPr="00AD170D" w:rsidRDefault="00C132B6" w:rsidP="00B23DC6">
      <w:pPr>
        <w:pStyle w:val="Default"/>
        <w:spacing w:line="360" w:lineRule="auto"/>
        <w:jc w:val="both"/>
        <w:rPr>
          <w:rFonts w:ascii="Times New Roman" w:hAnsi="Times New Roman" w:cs="Times New Roman"/>
        </w:rPr>
      </w:pPr>
      <w:r w:rsidRPr="00AD170D">
        <w:rPr>
          <w:rFonts w:ascii="Times New Roman" w:hAnsi="Times New Roman" w:cs="Times New Roman"/>
          <w:vertAlign w:val="superscript"/>
        </w:rPr>
        <w:t>*</w:t>
      </w:r>
      <w:r w:rsidRPr="00AD170D">
        <w:rPr>
          <w:rFonts w:ascii="Times New Roman" w:hAnsi="Times New Roman" w:cs="Times New Roman"/>
          <w:i/>
          <w:iCs/>
        </w:rPr>
        <w:t>Birimlerin, üniversitemizin 2022-2026 Stratejik planında yer alan toplumsal katkı başlığı altındaki hedefleri ve performans göstergelerini baz alarak değerlendirmesi beklenmektedir.</w:t>
      </w:r>
    </w:p>
    <w:p w:rsidR="00696D88" w:rsidRPr="00AD170D" w:rsidRDefault="00696D88" w:rsidP="00B23DC6">
      <w:pPr>
        <w:pStyle w:val="Default"/>
        <w:spacing w:line="360" w:lineRule="auto"/>
        <w:jc w:val="both"/>
        <w:rPr>
          <w:rFonts w:ascii="Times New Roman" w:hAnsi="Times New Roman" w:cs="Times New Roman"/>
        </w:rPr>
      </w:pPr>
    </w:p>
    <w:p w:rsidR="00696D88" w:rsidRPr="00AD170D" w:rsidRDefault="00C132B6" w:rsidP="00B23DC6">
      <w:pPr>
        <w:pStyle w:val="Default"/>
        <w:spacing w:line="360" w:lineRule="auto"/>
        <w:jc w:val="both"/>
        <w:rPr>
          <w:rFonts w:ascii="Times New Roman" w:hAnsi="Times New Roman" w:cs="Times New Roman"/>
        </w:rPr>
      </w:pPr>
      <w:r w:rsidRPr="00AD170D">
        <w:rPr>
          <w:rFonts w:ascii="Times New Roman" w:hAnsi="Times New Roman" w:cs="Times New Roman"/>
        </w:rPr>
        <w:t xml:space="preserve">Birim, kurumun toplumsal katkı stratejisi ve hedefleri doğrultusunda yürüttüğü faaliyetleri periyodik olarak izliyor ve iyileştiriyor mu? </w:t>
      </w:r>
    </w:p>
    <w:p w:rsidR="00696D88" w:rsidRPr="00AD170D" w:rsidRDefault="00696D88" w:rsidP="00B23DC6">
      <w:pPr>
        <w:pStyle w:val="Default"/>
        <w:spacing w:line="360" w:lineRule="auto"/>
        <w:jc w:val="both"/>
        <w:rPr>
          <w:rFonts w:ascii="Times New Roman" w:hAnsi="Times New Roman" w:cs="Times New Roman"/>
          <w:u w:val="single"/>
        </w:rPr>
      </w:pPr>
    </w:p>
    <w:p w:rsidR="00696D88" w:rsidRPr="00AD170D" w:rsidRDefault="00C132B6" w:rsidP="00B23DC6">
      <w:pPr>
        <w:pStyle w:val="Default"/>
        <w:spacing w:line="360" w:lineRule="auto"/>
        <w:jc w:val="both"/>
        <w:rPr>
          <w:rFonts w:ascii="Times New Roman" w:hAnsi="Times New Roman" w:cs="Times New Roman"/>
        </w:rPr>
      </w:pPr>
      <w:r w:rsidRPr="00AD170D">
        <w:rPr>
          <w:rFonts w:ascii="Times New Roman" w:hAnsi="Times New Roman" w:cs="Times New Roman"/>
        </w:rPr>
        <w:t xml:space="preserve">D.2.1.Toplumsal katkı performansının izlenmesi ve değerlendirilmesi </w:t>
      </w:r>
      <w:r w:rsidRPr="00AD170D">
        <w:rPr>
          <w:rFonts w:ascii="Times New Roman" w:hAnsi="Times New Roman" w:cs="Times New Roman"/>
          <w:vertAlign w:val="superscript"/>
        </w:rPr>
        <w:t>*</w:t>
      </w:r>
    </w:p>
    <w:p w:rsidR="00696D88" w:rsidRPr="00AD170D" w:rsidRDefault="00C132B6" w:rsidP="00B23DC6">
      <w:pPr>
        <w:pStyle w:val="Default"/>
        <w:spacing w:line="360" w:lineRule="auto"/>
        <w:jc w:val="both"/>
        <w:rPr>
          <w:rFonts w:ascii="Times New Roman" w:hAnsi="Times New Roman" w:cs="Times New Roman"/>
          <w:i/>
          <w:iCs/>
        </w:rPr>
      </w:pPr>
      <w:r w:rsidRPr="00AD170D">
        <w:rPr>
          <w:rFonts w:ascii="Times New Roman" w:hAnsi="Times New Roman" w:cs="Times New Roman"/>
          <w:vertAlign w:val="superscript"/>
        </w:rPr>
        <w:t>*</w:t>
      </w:r>
      <w:r w:rsidRPr="00AD170D">
        <w:rPr>
          <w:rFonts w:ascii="Times New Roman" w:hAnsi="Times New Roman" w:cs="Times New Roman"/>
          <w:i/>
          <w:iCs/>
        </w:rPr>
        <w:t>Birimlerin, üniversitemizin 2022-2026 Stratejik planında yer alan toplumsal katkı başlığı altındaki hedefleri ve performans göstergelerini baz alarak değerlendirmesi beklenmektedir.</w:t>
      </w:r>
    </w:p>
    <w:p w:rsidR="000B6C37" w:rsidRPr="00AD170D" w:rsidRDefault="000B6C37" w:rsidP="00B23DC6">
      <w:pPr>
        <w:pStyle w:val="Default"/>
        <w:spacing w:line="360" w:lineRule="auto"/>
        <w:jc w:val="both"/>
        <w:rPr>
          <w:rFonts w:ascii="Times New Roman" w:hAnsi="Times New Roman" w:cs="Times New Roman"/>
          <w:color w:val="000000" w:themeColor="text1"/>
        </w:rPr>
      </w:pPr>
    </w:p>
    <w:p w:rsidR="00696D88" w:rsidRPr="00AD170D" w:rsidRDefault="000B6C37" w:rsidP="00B23DC6">
      <w:pPr>
        <w:pStyle w:val="Default"/>
        <w:spacing w:line="360" w:lineRule="auto"/>
        <w:jc w:val="both"/>
        <w:rPr>
          <w:rFonts w:ascii="Times New Roman" w:hAnsi="Times New Roman" w:cs="Times New Roman"/>
          <w:color w:val="000000" w:themeColor="text1"/>
        </w:rPr>
      </w:pPr>
      <w:r w:rsidRPr="00AD170D">
        <w:rPr>
          <w:rFonts w:ascii="Times New Roman" w:hAnsi="Times New Roman" w:cs="Times New Roman"/>
          <w:color w:val="000000" w:themeColor="text1"/>
        </w:rPr>
        <w:t xml:space="preserve">Üniversite sektör işbirliği kapsamında, konferans gerçekleştirilmiştir. </w:t>
      </w:r>
    </w:p>
    <w:p w:rsidR="000B6C37" w:rsidRPr="00AD170D" w:rsidRDefault="000B6C37" w:rsidP="00B23DC6">
      <w:pPr>
        <w:pStyle w:val="Default"/>
        <w:spacing w:line="360" w:lineRule="auto"/>
        <w:jc w:val="both"/>
        <w:rPr>
          <w:rFonts w:ascii="Times New Roman" w:hAnsi="Times New Roman" w:cs="Times New Roman"/>
          <w:color w:val="000000" w:themeColor="text1"/>
        </w:rPr>
      </w:pP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t xml:space="preserve">Konferansın Adı: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t xml:space="preserve">"Nasıl Sigortacı Oldum?" Sigortacılık sektörünün önde gelen medya kuruluşlarının (Sigorta Strateji ve Sigorta Dünyası) desteğiyle Pazaryeri MYO Bankacılık ve Sigortacılık Programı’nın koordine ettiği etkinlik, Pazaryeri MYO konferans salonunda, 21.12.20221 Çarşamba günü, saat:14:30’da gerçekleştirilmek üzere planlanmıştır.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t>Konferans Katılımcıları: EM-AS S</w:t>
      </w:r>
      <w:r w:rsidR="000B6C37" w:rsidRPr="00AD170D">
        <w:rPr>
          <w:rFonts w:ascii="Times New Roman" w:hAnsi="Times New Roman" w:cs="Times New Roman"/>
        </w:rPr>
        <w:t xml:space="preserve">igorta kurucusu Sercan Demirhan, </w:t>
      </w:r>
      <w:r w:rsidRPr="00AD170D">
        <w:rPr>
          <w:rFonts w:ascii="Times New Roman" w:hAnsi="Times New Roman" w:cs="Times New Roman"/>
        </w:rPr>
        <w:t xml:space="preserve">Taşaltı Sigorta kurucusu Yüksel Taşaltı Çınar Sigorta kurucusu Ömer Çinar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t xml:space="preserve">Konferansın Amacı: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sym w:font="Symbol" w:char="F0B7"/>
      </w:r>
      <w:r w:rsidRPr="00AD170D">
        <w:rPr>
          <w:rFonts w:ascii="Times New Roman" w:hAnsi="Times New Roman" w:cs="Times New Roman"/>
        </w:rPr>
        <w:t xml:space="preserve"> Pazaryeri MYO Bankacılık ve Sigortacılık Programı öğrencilerinin sektör çalışanları ile bir araya gelmeleri,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sym w:font="Symbol" w:char="F0B7"/>
      </w:r>
      <w:r w:rsidRPr="00AD170D">
        <w:rPr>
          <w:rFonts w:ascii="Times New Roman" w:hAnsi="Times New Roman" w:cs="Times New Roman"/>
        </w:rPr>
        <w:t xml:space="preserve"> Öğrencilerin kariyer planlamalarını daha bilinçli ve daha gerçekçi yapabilir hale gelmeleri,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sym w:font="Symbol" w:char="F0B7"/>
      </w:r>
      <w:r w:rsidRPr="00AD170D">
        <w:rPr>
          <w:rFonts w:ascii="Times New Roman" w:hAnsi="Times New Roman" w:cs="Times New Roman"/>
        </w:rPr>
        <w:t xml:space="preserve"> Sektör-akademi ilişkilerinin güçlendirilmesi,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sym w:font="Symbol" w:char="F0B7"/>
      </w:r>
      <w:r w:rsidRPr="00AD170D">
        <w:rPr>
          <w:rFonts w:ascii="Times New Roman" w:hAnsi="Times New Roman" w:cs="Times New Roman"/>
        </w:rPr>
        <w:t xml:space="preserve"> Öğrencilerin sektörde staj yapma imkanlarının artması,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lastRenderedPageBreak/>
        <w:sym w:font="Symbol" w:char="F0B7"/>
      </w:r>
      <w:r w:rsidRPr="00AD170D">
        <w:rPr>
          <w:rFonts w:ascii="Times New Roman" w:hAnsi="Times New Roman" w:cs="Times New Roman"/>
        </w:rPr>
        <w:t xml:space="preserve"> Öğrencilerin derslerinde edindiği teorik bilgilerin, pratikte kullanım alanlarını görmeleri,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sym w:font="Symbol" w:char="F0B7"/>
      </w:r>
      <w:r w:rsidRPr="00AD170D">
        <w:rPr>
          <w:rFonts w:ascii="Times New Roman" w:hAnsi="Times New Roman" w:cs="Times New Roman"/>
        </w:rPr>
        <w:t xml:space="preserve"> Pazaryeri MYO’nun sektör tarafından bilinirliliğinin arttırılması.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t xml:space="preserve">Konferansı Destekleyen Paydaşlar: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t>Planlanan konferansın sektör düzeyinde duyurusunun yapılması ve Pazaryeri MYO, Bankacılık ve Sigortacılık Programı’nın sektör tarafından bilinirliliğinin arttırmak üzere, aşağıda belirtilen medya kuruluşlarının desteği alınmıştı</w:t>
      </w:r>
      <w:r w:rsidR="000B6C37" w:rsidRPr="00AD170D">
        <w:rPr>
          <w:rFonts w:ascii="Times New Roman" w:hAnsi="Times New Roman" w:cs="Times New Roman"/>
        </w:rPr>
        <w:t>r. Böylece konferansın duyurusu</w:t>
      </w:r>
      <w:r w:rsidRPr="00AD170D">
        <w:rPr>
          <w:rFonts w:ascii="Times New Roman" w:hAnsi="Times New Roman" w:cs="Times New Roman"/>
        </w:rPr>
        <w:t xml:space="preserve">nun üniversitemizin internet sitesi aracılığıyla yapılmasının yanında ilgili paydaşlar tarafından da duyurusu yapılarak, etki alanı artırılacaktır. </w:t>
      </w:r>
    </w:p>
    <w:p w:rsidR="000B6C37"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sym w:font="Symbol" w:char="F0B7"/>
      </w:r>
      <w:r w:rsidRPr="00AD170D">
        <w:rPr>
          <w:rFonts w:ascii="Times New Roman" w:hAnsi="Times New Roman" w:cs="Times New Roman"/>
        </w:rPr>
        <w:t xml:space="preserve"> Sigorta Strateji (Ayrıntılı bilgi için bkz. http://sigortastrateji.com/ ) </w:t>
      </w:r>
    </w:p>
    <w:p w:rsidR="00696D88" w:rsidRPr="00AD170D" w:rsidRDefault="00F746D8" w:rsidP="00F746D8">
      <w:pPr>
        <w:pStyle w:val="Default"/>
        <w:spacing w:line="360" w:lineRule="auto"/>
        <w:rPr>
          <w:rFonts w:ascii="Times New Roman" w:hAnsi="Times New Roman" w:cs="Times New Roman"/>
        </w:rPr>
      </w:pPr>
      <w:r w:rsidRPr="00AD170D">
        <w:rPr>
          <w:rFonts w:ascii="Times New Roman" w:hAnsi="Times New Roman" w:cs="Times New Roman"/>
        </w:rPr>
        <w:sym w:font="Symbol" w:char="F0B7"/>
      </w:r>
      <w:r w:rsidRPr="00AD170D">
        <w:rPr>
          <w:rFonts w:ascii="Times New Roman" w:hAnsi="Times New Roman" w:cs="Times New Roman"/>
        </w:rPr>
        <w:t xml:space="preserve"> Sigorta Dünyası (Ayrıntılı bilgi için bkz. https://www.sigortadunyasi.com.tr/</w:t>
      </w:r>
    </w:p>
    <w:p w:rsidR="000B6C37" w:rsidRPr="00AD170D" w:rsidRDefault="000B6C37" w:rsidP="000B6C37">
      <w:pPr>
        <w:spacing w:line="360" w:lineRule="auto"/>
        <w:jc w:val="both"/>
        <w:rPr>
          <w:rFonts w:ascii="Times New Roman" w:eastAsia="Calibri" w:hAnsi="Times New Roman" w:cs="Times New Roman"/>
          <w:b/>
          <w:bCs/>
          <w:iCs/>
          <w:color w:val="000000"/>
          <w:sz w:val="24"/>
          <w:szCs w:val="24"/>
        </w:rPr>
      </w:pPr>
    </w:p>
    <w:p w:rsidR="00696D88" w:rsidRPr="00AD170D" w:rsidRDefault="000B6C37" w:rsidP="000B6C37">
      <w:pPr>
        <w:spacing w:line="360" w:lineRule="auto"/>
        <w:ind w:firstLine="708"/>
        <w:jc w:val="both"/>
        <w:rPr>
          <w:rFonts w:ascii="Times New Roman" w:hAnsi="Times New Roman" w:cs="Times New Roman"/>
          <w:b/>
          <w:bCs/>
          <w:sz w:val="24"/>
          <w:szCs w:val="24"/>
        </w:rPr>
      </w:pPr>
      <w:r w:rsidRPr="00AD170D">
        <w:rPr>
          <w:rFonts w:ascii="Times New Roman" w:hAnsi="Times New Roman" w:cs="Times New Roman"/>
          <w:b/>
          <w:bCs/>
          <w:sz w:val="24"/>
          <w:szCs w:val="24"/>
        </w:rPr>
        <w:t>Kanıt Belgeler:</w:t>
      </w:r>
    </w:p>
    <w:p w:rsidR="000B6C37" w:rsidRPr="00AD170D" w:rsidRDefault="000B6C37" w:rsidP="000B6C37">
      <w:pPr>
        <w:spacing w:line="360" w:lineRule="auto"/>
        <w:ind w:firstLine="708"/>
        <w:jc w:val="both"/>
        <w:rPr>
          <w:rFonts w:ascii="Times New Roman" w:hAnsi="Times New Roman" w:cs="Times New Roman"/>
          <w:sz w:val="24"/>
          <w:szCs w:val="24"/>
        </w:rPr>
      </w:pPr>
      <w:r w:rsidRPr="00AD170D">
        <w:rPr>
          <w:rFonts w:ascii="Times New Roman" w:hAnsi="Times New Roman" w:cs="Times New Roman"/>
          <w:sz w:val="24"/>
          <w:szCs w:val="24"/>
        </w:rPr>
        <w:t>D.2.1.</w:t>
      </w:r>
      <w:r w:rsidRPr="00AD170D">
        <w:rPr>
          <w:rFonts w:ascii="Times New Roman" w:hAnsi="Times New Roman" w:cs="Times New Roman"/>
          <w:sz w:val="24"/>
          <w:szCs w:val="24"/>
        </w:rPr>
        <w:t>1.https://www.bilecik.edu.tr/pazaryeri/Icerik/Nas%C4%B1l_Sigortac%C4%B1_Oldum__Konferans%C4%B1_Yap%C4%B1ld%C4%B1_f79c9</w:t>
      </w:r>
    </w:p>
    <w:p w:rsidR="000B6C37" w:rsidRPr="00AD170D" w:rsidRDefault="000B6C37" w:rsidP="000B6C37">
      <w:pPr>
        <w:spacing w:line="360" w:lineRule="auto"/>
        <w:ind w:firstLine="708"/>
        <w:jc w:val="both"/>
        <w:rPr>
          <w:rFonts w:ascii="Times New Roman" w:hAnsi="Times New Roman" w:cs="Times New Roman"/>
          <w:sz w:val="24"/>
          <w:szCs w:val="24"/>
        </w:rPr>
      </w:pPr>
      <w:r w:rsidRPr="00AD170D">
        <w:rPr>
          <w:rFonts w:ascii="Times New Roman" w:hAnsi="Times New Roman" w:cs="Times New Roman"/>
          <w:sz w:val="24"/>
          <w:szCs w:val="24"/>
        </w:rPr>
        <w:t>D.2.1.</w:t>
      </w:r>
      <w:r w:rsidRPr="00AD170D">
        <w:rPr>
          <w:rFonts w:ascii="Times New Roman" w:hAnsi="Times New Roman" w:cs="Times New Roman"/>
          <w:sz w:val="24"/>
          <w:szCs w:val="24"/>
        </w:rPr>
        <w:t>2.https://www.sigortadunyasi.com.tr/2022/12/22/nasil-sigortaci-oldum-soylesisi-bilecikte-duzenlendi/</w:t>
      </w:r>
    </w:p>
    <w:p w:rsidR="000B6C37" w:rsidRPr="00AD170D" w:rsidRDefault="000B6C37" w:rsidP="000B6C37">
      <w:pPr>
        <w:spacing w:line="360" w:lineRule="auto"/>
        <w:ind w:firstLine="708"/>
        <w:jc w:val="both"/>
        <w:rPr>
          <w:rFonts w:ascii="Times New Roman" w:hAnsi="Times New Roman" w:cs="Times New Roman"/>
          <w:sz w:val="24"/>
          <w:szCs w:val="24"/>
        </w:rPr>
      </w:pPr>
      <w:r w:rsidRPr="00AD170D">
        <w:rPr>
          <w:rFonts w:ascii="Times New Roman" w:hAnsi="Times New Roman" w:cs="Times New Roman"/>
          <w:sz w:val="24"/>
          <w:szCs w:val="24"/>
        </w:rPr>
        <w:t>D.2.1.</w:t>
      </w:r>
      <w:r w:rsidRPr="00AD170D">
        <w:rPr>
          <w:rFonts w:ascii="Times New Roman" w:hAnsi="Times New Roman" w:cs="Times New Roman"/>
          <w:sz w:val="24"/>
          <w:szCs w:val="24"/>
        </w:rPr>
        <w:t>3. https://sigortastrateji.com/insan-kaynaklari/nasil-sigortaci-oldum-soylesisi/</w:t>
      </w:r>
    </w:p>
    <w:p w:rsidR="00696D88" w:rsidRPr="00AD170D" w:rsidRDefault="00696D88" w:rsidP="00B23DC6">
      <w:pPr>
        <w:spacing w:line="360" w:lineRule="auto"/>
        <w:jc w:val="both"/>
        <w:rPr>
          <w:rFonts w:ascii="Times New Roman" w:hAnsi="Times New Roman" w:cs="Times New Roman"/>
          <w:sz w:val="24"/>
          <w:szCs w:val="24"/>
        </w:rPr>
      </w:pPr>
    </w:p>
    <w:sectPr w:rsidR="00696D88" w:rsidRPr="00AD170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88"/>
    <w:rsid w:val="00010524"/>
    <w:rsid w:val="000B6C37"/>
    <w:rsid w:val="000D3918"/>
    <w:rsid w:val="000F62A6"/>
    <w:rsid w:val="0012554B"/>
    <w:rsid w:val="00185317"/>
    <w:rsid w:val="00193D8A"/>
    <w:rsid w:val="001B04EE"/>
    <w:rsid w:val="001B43CC"/>
    <w:rsid w:val="001E08AD"/>
    <w:rsid w:val="001F3A59"/>
    <w:rsid w:val="003547A7"/>
    <w:rsid w:val="00365402"/>
    <w:rsid w:val="003E48CC"/>
    <w:rsid w:val="00407255"/>
    <w:rsid w:val="004147BC"/>
    <w:rsid w:val="0042005A"/>
    <w:rsid w:val="00433526"/>
    <w:rsid w:val="00450183"/>
    <w:rsid w:val="005D4CBD"/>
    <w:rsid w:val="005F6AE9"/>
    <w:rsid w:val="0060294E"/>
    <w:rsid w:val="00603F28"/>
    <w:rsid w:val="006449C3"/>
    <w:rsid w:val="0068103D"/>
    <w:rsid w:val="00696D88"/>
    <w:rsid w:val="006C5D85"/>
    <w:rsid w:val="006F4208"/>
    <w:rsid w:val="0076021B"/>
    <w:rsid w:val="007B6096"/>
    <w:rsid w:val="00827D3F"/>
    <w:rsid w:val="008A271A"/>
    <w:rsid w:val="008B080E"/>
    <w:rsid w:val="00955609"/>
    <w:rsid w:val="009E5410"/>
    <w:rsid w:val="00A2740E"/>
    <w:rsid w:val="00A539DD"/>
    <w:rsid w:val="00A5518A"/>
    <w:rsid w:val="00A62C55"/>
    <w:rsid w:val="00A84A2D"/>
    <w:rsid w:val="00AA68DE"/>
    <w:rsid w:val="00AC3D60"/>
    <w:rsid w:val="00AD170D"/>
    <w:rsid w:val="00AD50D8"/>
    <w:rsid w:val="00B17F8F"/>
    <w:rsid w:val="00B23DC6"/>
    <w:rsid w:val="00B471DE"/>
    <w:rsid w:val="00BB6C66"/>
    <w:rsid w:val="00BD2059"/>
    <w:rsid w:val="00C132B6"/>
    <w:rsid w:val="00C44694"/>
    <w:rsid w:val="00C608D3"/>
    <w:rsid w:val="00D16B6D"/>
    <w:rsid w:val="00D36804"/>
    <w:rsid w:val="00D4697E"/>
    <w:rsid w:val="00DD7221"/>
    <w:rsid w:val="00E32E11"/>
    <w:rsid w:val="00EC0032"/>
    <w:rsid w:val="00ED722D"/>
    <w:rsid w:val="00EE664D"/>
    <w:rsid w:val="00EF381B"/>
    <w:rsid w:val="00F16DB6"/>
    <w:rsid w:val="00F746D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qFormat/>
    <w:rsid w:val="00C6093A"/>
    <w:rPr>
      <w:sz w:val="16"/>
      <w:szCs w:val="16"/>
    </w:rPr>
  </w:style>
  <w:style w:type="character" w:customStyle="1" w:styleId="AklamaMetniChar">
    <w:name w:val="Açıklama Metni Char"/>
    <w:basedOn w:val="VarsaylanParagrafYazTipi"/>
    <w:link w:val="AklamaMetni"/>
    <w:uiPriority w:val="99"/>
    <w:semiHidden/>
    <w:qFormat/>
    <w:rsid w:val="00C6093A"/>
    <w:rPr>
      <w:rFonts w:ascii="Calibri" w:eastAsia="Calibri" w:hAnsi="Calibri" w:cs="Tahoma"/>
      <w:sz w:val="20"/>
      <w:szCs w:val="20"/>
      <w:lang w:val="en-US"/>
    </w:rPr>
  </w:style>
  <w:style w:type="character" w:customStyle="1" w:styleId="BalonMetniChar">
    <w:name w:val="Balon Metni Char"/>
    <w:basedOn w:val="VarsaylanParagrafYazTipi"/>
    <w:link w:val="BalonMetni"/>
    <w:uiPriority w:val="99"/>
    <w:semiHidden/>
    <w:qFormat/>
    <w:rsid w:val="00C6093A"/>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western">
    <w:name w:val="western"/>
    <w:basedOn w:val="Normal"/>
    <w:qFormat/>
    <w:rsid w:val="00E80221"/>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C6093A"/>
    <w:pPr>
      <w:widowControl w:val="0"/>
      <w:textAlignment w:val="baseline"/>
    </w:pPr>
    <w:rPr>
      <w:rFonts w:ascii="Times New Roman" w:eastAsia="Times New Roman" w:hAnsi="Times New Roman" w:cs="Times New Roman"/>
    </w:rPr>
  </w:style>
  <w:style w:type="paragraph" w:styleId="AklamaMetni">
    <w:name w:val="annotation text"/>
    <w:basedOn w:val="Normal"/>
    <w:link w:val="AklamaMetniChar"/>
    <w:uiPriority w:val="99"/>
    <w:semiHidden/>
    <w:unhideWhenUsed/>
    <w:qFormat/>
    <w:rsid w:val="00C6093A"/>
    <w:pPr>
      <w:widowControl w:val="0"/>
      <w:spacing w:after="0" w:line="240" w:lineRule="auto"/>
      <w:textAlignment w:val="baseline"/>
    </w:pPr>
    <w:rPr>
      <w:rFonts w:ascii="Calibri" w:eastAsia="Calibri" w:hAnsi="Calibri" w:cs="Tahoma"/>
      <w:sz w:val="20"/>
      <w:szCs w:val="20"/>
      <w:lang w:val="en-US"/>
    </w:rPr>
  </w:style>
  <w:style w:type="paragraph" w:styleId="BalonMetni">
    <w:name w:val="Balloon Text"/>
    <w:basedOn w:val="Normal"/>
    <w:link w:val="BalonMetniChar"/>
    <w:uiPriority w:val="99"/>
    <w:semiHidden/>
    <w:unhideWhenUsed/>
    <w:qFormat/>
    <w:rsid w:val="00C6093A"/>
    <w:pPr>
      <w:spacing w:after="0" w:line="240" w:lineRule="auto"/>
    </w:pPr>
    <w:rPr>
      <w:rFonts w:ascii="Segoe UI" w:hAnsi="Segoe UI" w:cs="Segoe UI"/>
      <w:sz w:val="18"/>
      <w:szCs w:val="18"/>
    </w:rPr>
  </w:style>
  <w:style w:type="paragraph" w:customStyle="1" w:styleId="Default">
    <w:name w:val="Default"/>
    <w:qFormat/>
    <w:rsid w:val="00C6093A"/>
    <w:rPr>
      <w:rFonts w:ascii="Calibri" w:eastAsia="Calibri" w:hAnsi="Calibri" w:cs="Calibri"/>
      <w:color w:val="000000"/>
      <w:sz w:val="24"/>
      <w:szCs w:val="24"/>
    </w:rPr>
  </w:style>
  <w:style w:type="paragraph" w:styleId="NormalWeb">
    <w:name w:val="Normal (Web)"/>
    <w:basedOn w:val="Normal"/>
    <w:uiPriority w:val="99"/>
    <w:unhideWhenUsed/>
    <w:qFormat/>
    <w:rsid w:val="00C6093A"/>
    <w:pPr>
      <w:spacing w:beforeAutospacing="1"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F381B"/>
    <w:rPr>
      <w:color w:val="0563C1" w:themeColor="hyperlink"/>
      <w:u w:val="single"/>
    </w:rPr>
  </w:style>
  <w:style w:type="character" w:customStyle="1" w:styleId="Gvdemetni0">
    <w:name w:val="Gövde metni_"/>
    <w:basedOn w:val="VarsaylanParagrafYazTipi"/>
    <w:link w:val="Gvdemetni1"/>
    <w:uiPriority w:val="99"/>
    <w:rsid w:val="00C608D3"/>
    <w:rPr>
      <w:rFonts w:ascii="Times New Roman" w:hAnsi="Times New Roman" w:cs="Times New Roman"/>
      <w:shd w:val="clear" w:color="auto" w:fill="FFFFFF"/>
    </w:rPr>
  </w:style>
  <w:style w:type="paragraph" w:customStyle="1" w:styleId="Gvdemetni1">
    <w:name w:val="Gövde metni1"/>
    <w:basedOn w:val="Normal"/>
    <w:link w:val="Gvdemetni0"/>
    <w:uiPriority w:val="99"/>
    <w:rsid w:val="00C608D3"/>
    <w:pPr>
      <w:shd w:val="clear" w:color="auto" w:fill="FFFFFF"/>
      <w:suppressAutoHyphens w:val="0"/>
      <w:spacing w:before="60" w:after="300" w:line="240" w:lineRule="atLeast"/>
      <w:jc w:val="both"/>
    </w:pPr>
    <w:rPr>
      <w:rFonts w:ascii="Times New Roman" w:hAnsi="Times New Roman" w:cs="Times New Roman"/>
    </w:rPr>
  </w:style>
  <w:style w:type="character" w:customStyle="1" w:styleId="Gvdemetni2">
    <w:name w:val="Gövde metni (2)_"/>
    <w:basedOn w:val="VarsaylanParagrafYazTipi"/>
    <w:link w:val="Gvdemetni20"/>
    <w:uiPriority w:val="99"/>
    <w:rsid w:val="004147BC"/>
    <w:rPr>
      <w:rFonts w:ascii="Times New Roman" w:hAnsi="Times New Roman" w:cs="Times New Roman"/>
      <w:i/>
      <w:iCs/>
      <w:sz w:val="23"/>
      <w:szCs w:val="23"/>
      <w:shd w:val="clear" w:color="auto" w:fill="FFFFFF"/>
    </w:rPr>
  </w:style>
  <w:style w:type="character" w:customStyle="1" w:styleId="Gvdemetni3">
    <w:name w:val="Gövde metni (3)_"/>
    <w:basedOn w:val="VarsaylanParagrafYazTipi"/>
    <w:link w:val="Gvdemetni31"/>
    <w:uiPriority w:val="99"/>
    <w:rsid w:val="004147BC"/>
    <w:rPr>
      <w:rFonts w:ascii="Times New Roman" w:hAnsi="Times New Roman" w:cs="Times New Roman"/>
      <w:b/>
      <w:bCs/>
      <w:shd w:val="clear" w:color="auto" w:fill="FFFFFF"/>
    </w:rPr>
  </w:style>
  <w:style w:type="character" w:customStyle="1" w:styleId="GvdemetniKaln26">
    <w:name w:val="Gövde metni + Kalın26"/>
    <w:basedOn w:val="Gvdemetni0"/>
    <w:uiPriority w:val="99"/>
    <w:rsid w:val="004147BC"/>
    <w:rPr>
      <w:rFonts w:ascii="Times New Roman" w:hAnsi="Times New Roman" w:cs="Times New Roman"/>
      <w:b/>
      <w:bCs/>
      <w:spacing w:val="0"/>
      <w:sz w:val="22"/>
      <w:szCs w:val="22"/>
      <w:shd w:val="clear" w:color="auto" w:fill="FFFFFF"/>
    </w:rPr>
  </w:style>
  <w:style w:type="character" w:customStyle="1" w:styleId="Gvdemetni30">
    <w:name w:val="Gövde metni (3)"/>
    <w:basedOn w:val="Gvdemetni3"/>
    <w:uiPriority w:val="99"/>
    <w:rsid w:val="004147BC"/>
    <w:rPr>
      <w:rFonts w:ascii="Times New Roman" w:hAnsi="Times New Roman" w:cs="Times New Roman"/>
      <w:b/>
      <w:bCs/>
      <w:shd w:val="clear" w:color="auto" w:fill="FFFFFF"/>
    </w:rPr>
  </w:style>
  <w:style w:type="character" w:customStyle="1" w:styleId="GvdemetniKaln25">
    <w:name w:val="Gövde metni + Kalın25"/>
    <w:basedOn w:val="Gvdemetni0"/>
    <w:uiPriority w:val="99"/>
    <w:rsid w:val="004147BC"/>
    <w:rPr>
      <w:rFonts w:ascii="Times New Roman" w:hAnsi="Times New Roman" w:cs="Times New Roman"/>
      <w:b/>
      <w:bCs/>
      <w:spacing w:val="0"/>
      <w:sz w:val="22"/>
      <w:szCs w:val="22"/>
      <w:shd w:val="clear" w:color="auto" w:fill="FFFFFF"/>
    </w:rPr>
  </w:style>
  <w:style w:type="character" w:customStyle="1" w:styleId="Gvdemetni4">
    <w:name w:val="Gövde metni"/>
    <w:basedOn w:val="Gvdemetni0"/>
    <w:uiPriority w:val="99"/>
    <w:rsid w:val="004147BC"/>
    <w:rPr>
      <w:rFonts w:ascii="Times New Roman" w:hAnsi="Times New Roman" w:cs="Times New Roman"/>
      <w:noProof/>
      <w:spacing w:val="0"/>
      <w:sz w:val="22"/>
      <w:szCs w:val="22"/>
      <w:shd w:val="clear" w:color="auto" w:fill="FFFFFF"/>
    </w:rPr>
  </w:style>
  <w:style w:type="character" w:customStyle="1" w:styleId="Gvdemetni211pt">
    <w:name w:val="Gövde metni (2) + 11 pt"/>
    <w:aliases w:val="Kalın,İtalik değil"/>
    <w:basedOn w:val="Gvdemetni2"/>
    <w:uiPriority w:val="99"/>
    <w:rsid w:val="004147BC"/>
    <w:rPr>
      <w:rFonts w:ascii="Times New Roman" w:hAnsi="Times New Roman" w:cs="Times New Roman"/>
      <w:b/>
      <w:bCs/>
      <w:i w:val="0"/>
      <w:iCs w:val="0"/>
      <w:sz w:val="22"/>
      <w:szCs w:val="22"/>
      <w:shd w:val="clear" w:color="auto" w:fill="FFFFFF"/>
    </w:rPr>
  </w:style>
  <w:style w:type="character" w:customStyle="1" w:styleId="Gvdemetni211pt4">
    <w:name w:val="Gövde metni (2) + 11 pt4"/>
    <w:aliases w:val="Kalın3"/>
    <w:basedOn w:val="Gvdemetni2"/>
    <w:uiPriority w:val="99"/>
    <w:rsid w:val="004147BC"/>
    <w:rPr>
      <w:rFonts w:ascii="Times New Roman" w:hAnsi="Times New Roman" w:cs="Times New Roman"/>
      <w:b/>
      <w:bCs/>
      <w:i/>
      <w:iCs/>
      <w:noProof/>
      <w:sz w:val="22"/>
      <w:szCs w:val="22"/>
      <w:shd w:val="clear" w:color="auto" w:fill="FFFFFF"/>
    </w:rPr>
  </w:style>
  <w:style w:type="character" w:customStyle="1" w:styleId="Gvdemetni211pt3">
    <w:name w:val="Gövde metni (2) + 11 pt3"/>
    <w:aliases w:val="Kalın2"/>
    <w:basedOn w:val="Gvdemetni2"/>
    <w:uiPriority w:val="99"/>
    <w:rsid w:val="004147BC"/>
    <w:rPr>
      <w:rFonts w:ascii="Times New Roman" w:hAnsi="Times New Roman" w:cs="Times New Roman"/>
      <w:b/>
      <w:bCs/>
      <w:i/>
      <w:iCs/>
      <w:noProof/>
      <w:sz w:val="22"/>
      <w:szCs w:val="22"/>
      <w:shd w:val="clear" w:color="auto" w:fill="FFFFFF"/>
    </w:rPr>
  </w:style>
  <w:style w:type="paragraph" w:customStyle="1" w:styleId="Gvdemetni20">
    <w:name w:val="Gövde metni (2)"/>
    <w:basedOn w:val="Normal"/>
    <w:link w:val="Gvdemetni2"/>
    <w:uiPriority w:val="99"/>
    <w:rsid w:val="004147BC"/>
    <w:pPr>
      <w:shd w:val="clear" w:color="auto" w:fill="FFFFFF"/>
      <w:suppressAutoHyphens w:val="0"/>
      <w:spacing w:after="60" w:line="514" w:lineRule="exact"/>
      <w:jc w:val="both"/>
    </w:pPr>
    <w:rPr>
      <w:rFonts w:ascii="Times New Roman" w:hAnsi="Times New Roman" w:cs="Times New Roman"/>
      <w:i/>
      <w:iCs/>
      <w:sz w:val="23"/>
      <w:szCs w:val="23"/>
    </w:rPr>
  </w:style>
  <w:style w:type="paragraph" w:customStyle="1" w:styleId="Gvdemetni31">
    <w:name w:val="Gövde metni (3)1"/>
    <w:basedOn w:val="Normal"/>
    <w:link w:val="Gvdemetni3"/>
    <w:uiPriority w:val="99"/>
    <w:rsid w:val="004147BC"/>
    <w:pPr>
      <w:shd w:val="clear" w:color="auto" w:fill="FFFFFF"/>
      <w:suppressAutoHyphens w:val="0"/>
      <w:spacing w:after="0" w:line="240" w:lineRule="atLeast"/>
      <w:jc w:val="both"/>
    </w:pPr>
    <w:rPr>
      <w:rFonts w:ascii="Times New Roman" w:hAnsi="Times New Roman" w:cs="Times New Roman"/>
      <w:b/>
      <w:bCs/>
    </w:rPr>
  </w:style>
  <w:style w:type="character" w:customStyle="1" w:styleId="GvdemetniKaln24">
    <w:name w:val="Gövde metni + Kalın24"/>
    <w:basedOn w:val="Gvdemetni0"/>
    <w:uiPriority w:val="99"/>
    <w:rsid w:val="004147BC"/>
    <w:rPr>
      <w:rFonts w:ascii="Times New Roman" w:hAnsi="Times New Roman" w:cs="Times New Roman"/>
      <w:b/>
      <w:bCs/>
      <w:spacing w:val="0"/>
      <w:sz w:val="22"/>
      <w:szCs w:val="22"/>
      <w:shd w:val="clear" w:color="auto" w:fill="FFFFFF"/>
    </w:rPr>
  </w:style>
  <w:style w:type="character" w:customStyle="1" w:styleId="Gvdemetni6">
    <w:name w:val="Gövde metni6"/>
    <w:basedOn w:val="Gvdemetni0"/>
    <w:uiPriority w:val="99"/>
    <w:rsid w:val="004147BC"/>
    <w:rPr>
      <w:rFonts w:ascii="Times New Roman" w:hAnsi="Times New Roman" w:cs="Times New Roman"/>
      <w:noProof/>
      <w:spacing w:val="0"/>
      <w:sz w:val="22"/>
      <w:szCs w:val="22"/>
      <w:shd w:val="clear" w:color="auto" w:fill="FFFFFF"/>
    </w:rPr>
  </w:style>
  <w:style w:type="table" w:styleId="TabloKlavuzu">
    <w:name w:val="Table Grid"/>
    <w:basedOn w:val="NormalTablo"/>
    <w:uiPriority w:val="39"/>
    <w:rsid w:val="0095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qFormat/>
    <w:rsid w:val="00C6093A"/>
    <w:rPr>
      <w:sz w:val="16"/>
      <w:szCs w:val="16"/>
    </w:rPr>
  </w:style>
  <w:style w:type="character" w:customStyle="1" w:styleId="AklamaMetniChar">
    <w:name w:val="Açıklama Metni Char"/>
    <w:basedOn w:val="VarsaylanParagrafYazTipi"/>
    <w:link w:val="AklamaMetni"/>
    <w:uiPriority w:val="99"/>
    <w:semiHidden/>
    <w:qFormat/>
    <w:rsid w:val="00C6093A"/>
    <w:rPr>
      <w:rFonts w:ascii="Calibri" w:eastAsia="Calibri" w:hAnsi="Calibri" w:cs="Tahoma"/>
      <w:sz w:val="20"/>
      <w:szCs w:val="20"/>
      <w:lang w:val="en-US"/>
    </w:rPr>
  </w:style>
  <w:style w:type="character" w:customStyle="1" w:styleId="BalonMetniChar">
    <w:name w:val="Balon Metni Char"/>
    <w:basedOn w:val="VarsaylanParagrafYazTipi"/>
    <w:link w:val="BalonMetni"/>
    <w:uiPriority w:val="99"/>
    <w:semiHidden/>
    <w:qFormat/>
    <w:rsid w:val="00C6093A"/>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western">
    <w:name w:val="western"/>
    <w:basedOn w:val="Normal"/>
    <w:qFormat/>
    <w:rsid w:val="00E80221"/>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C6093A"/>
    <w:pPr>
      <w:widowControl w:val="0"/>
      <w:textAlignment w:val="baseline"/>
    </w:pPr>
    <w:rPr>
      <w:rFonts w:ascii="Times New Roman" w:eastAsia="Times New Roman" w:hAnsi="Times New Roman" w:cs="Times New Roman"/>
    </w:rPr>
  </w:style>
  <w:style w:type="paragraph" w:styleId="AklamaMetni">
    <w:name w:val="annotation text"/>
    <w:basedOn w:val="Normal"/>
    <w:link w:val="AklamaMetniChar"/>
    <w:uiPriority w:val="99"/>
    <w:semiHidden/>
    <w:unhideWhenUsed/>
    <w:qFormat/>
    <w:rsid w:val="00C6093A"/>
    <w:pPr>
      <w:widowControl w:val="0"/>
      <w:spacing w:after="0" w:line="240" w:lineRule="auto"/>
      <w:textAlignment w:val="baseline"/>
    </w:pPr>
    <w:rPr>
      <w:rFonts w:ascii="Calibri" w:eastAsia="Calibri" w:hAnsi="Calibri" w:cs="Tahoma"/>
      <w:sz w:val="20"/>
      <w:szCs w:val="20"/>
      <w:lang w:val="en-US"/>
    </w:rPr>
  </w:style>
  <w:style w:type="paragraph" w:styleId="BalonMetni">
    <w:name w:val="Balloon Text"/>
    <w:basedOn w:val="Normal"/>
    <w:link w:val="BalonMetniChar"/>
    <w:uiPriority w:val="99"/>
    <w:semiHidden/>
    <w:unhideWhenUsed/>
    <w:qFormat/>
    <w:rsid w:val="00C6093A"/>
    <w:pPr>
      <w:spacing w:after="0" w:line="240" w:lineRule="auto"/>
    </w:pPr>
    <w:rPr>
      <w:rFonts w:ascii="Segoe UI" w:hAnsi="Segoe UI" w:cs="Segoe UI"/>
      <w:sz w:val="18"/>
      <w:szCs w:val="18"/>
    </w:rPr>
  </w:style>
  <w:style w:type="paragraph" w:customStyle="1" w:styleId="Default">
    <w:name w:val="Default"/>
    <w:qFormat/>
    <w:rsid w:val="00C6093A"/>
    <w:rPr>
      <w:rFonts w:ascii="Calibri" w:eastAsia="Calibri" w:hAnsi="Calibri" w:cs="Calibri"/>
      <w:color w:val="000000"/>
      <w:sz w:val="24"/>
      <w:szCs w:val="24"/>
    </w:rPr>
  </w:style>
  <w:style w:type="paragraph" w:styleId="NormalWeb">
    <w:name w:val="Normal (Web)"/>
    <w:basedOn w:val="Normal"/>
    <w:uiPriority w:val="99"/>
    <w:unhideWhenUsed/>
    <w:qFormat/>
    <w:rsid w:val="00C6093A"/>
    <w:pPr>
      <w:spacing w:beforeAutospacing="1"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F381B"/>
    <w:rPr>
      <w:color w:val="0563C1" w:themeColor="hyperlink"/>
      <w:u w:val="single"/>
    </w:rPr>
  </w:style>
  <w:style w:type="character" w:customStyle="1" w:styleId="Gvdemetni0">
    <w:name w:val="Gövde metni_"/>
    <w:basedOn w:val="VarsaylanParagrafYazTipi"/>
    <w:link w:val="Gvdemetni1"/>
    <w:uiPriority w:val="99"/>
    <w:rsid w:val="00C608D3"/>
    <w:rPr>
      <w:rFonts w:ascii="Times New Roman" w:hAnsi="Times New Roman" w:cs="Times New Roman"/>
      <w:shd w:val="clear" w:color="auto" w:fill="FFFFFF"/>
    </w:rPr>
  </w:style>
  <w:style w:type="paragraph" w:customStyle="1" w:styleId="Gvdemetni1">
    <w:name w:val="Gövde metni1"/>
    <w:basedOn w:val="Normal"/>
    <w:link w:val="Gvdemetni0"/>
    <w:uiPriority w:val="99"/>
    <w:rsid w:val="00C608D3"/>
    <w:pPr>
      <w:shd w:val="clear" w:color="auto" w:fill="FFFFFF"/>
      <w:suppressAutoHyphens w:val="0"/>
      <w:spacing w:before="60" w:after="300" w:line="240" w:lineRule="atLeast"/>
      <w:jc w:val="both"/>
    </w:pPr>
    <w:rPr>
      <w:rFonts w:ascii="Times New Roman" w:hAnsi="Times New Roman" w:cs="Times New Roman"/>
    </w:rPr>
  </w:style>
  <w:style w:type="character" w:customStyle="1" w:styleId="Gvdemetni2">
    <w:name w:val="Gövde metni (2)_"/>
    <w:basedOn w:val="VarsaylanParagrafYazTipi"/>
    <w:link w:val="Gvdemetni20"/>
    <w:uiPriority w:val="99"/>
    <w:rsid w:val="004147BC"/>
    <w:rPr>
      <w:rFonts w:ascii="Times New Roman" w:hAnsi="Times New Roman" w:cs="Times New Roman"/>
      <w:i/>
      <w:iCs/>
      <w:sz w:val="23"/>
      <w:szCs w:val="23"/>
      <w:shd w:val="clear" w:color="auto" w:fill="FFFFFF"/>
    </w:rPr>
  </w:style>
  <w:style w:type="character" w:customStyle="1" w:styleId="Gvdemetni3">
    <w:name w:val="Gövde metni (3)_"/>
    <w:basedOn w:val="VarsaylanParagrafYazTipi"/>
    <w:link w:val="Gvdemetni31"/>
    <w:uiPriority w:val="99"/>
    <w:rsid w:val="004147BC"/>
    <w:rPr>
      <w:rFonts w:ascii="Times New Roman" w:hAnsi="Times New Roman" w:cs="Times New Roman"/>
      <w:b/>
      <w:bCs/>
      <w:shd w:val="clear" w:color="auto" w:fill="FFFFFF"/>
    </w:rPr>
  </w:style>
  <w:style w:type="character" w:customStyle="1" w:styleId="GvdemetniKaln26">
    <w:name w:val="Gövde metni + Kalın26"/>
    <w:basedOn w:val="Gvdemetni0"/>
    <w:uiPriority w:val="99"/>
    <w:rsid w:val="004147BC"/>
    <w:rPr>
      <w:rFonts w:ascii="Times New Roman" w:hAnsi="Times New Roman" w:cs="Times New Roman"/>
      <w:b/>
      <w:bCs/>
      <w:spacing w:val="0"/>
      <w:sz w:val="22"/>
      <w:szCs w:val="22"/>
      <w:shd w:val="clear" w:color="auto" w:fill="FFFFFF"/>
    </w:rPr>
  </w:style>
  <w:style w:type="character" w:customStyle="1" w:styleId="Gvdemetni30">
    <w:name w:val="Gövde metni (3)"/>
    <w:basedOn w:val="Gvdemetni3"/>
    <w:uiPriority w:val="99"/>
    <w:rsid w:val="004147BC"/>
    <w:rPr>
      <w:rFonts w:ascii="Times New Roman" w:hAnsi="Times New Roman" w:cs="Times New Roman"/>
      <w:b/>
      <w:bCs/>
      <w:shd w:val="clear" w:color="auto" w:fill="FFFFFF"/>
    </w:rPr>
  </w:style>
  <w:style w:type="character" w:customStyle="1" w:styleId="GvdemetniKaln25">
    <w:name w:val="Gövde metni + Kalın25"/>
    <w:basedOn w:val="Gvdemetni0"/>
    <w:uiPriority w:val="99"/>
    <w:rsid w:val="004147BC"/>
    <w:rPr>
      <w:rFonts w:ascii="Times New Roman" w:hAnsi="Times New Roman" w:cs="Times New Roman"/>
      <w:b/>
      <w:bCs/>
      <w:spacing w:val="0"/>
      <w:sz w:val="22"/>
      <w:szCs w:val="22"/>
      <w:shd w:val="clear" w:color="auto" w:fill="FFFFFF"/>
    </w:rPr>
  </w:style>
  <w:style w:type="character" w:customStyle="1" w:styleId="Gvdemetni4">
    <w:name w:val="Gövde metni"/>
    <w:basedOn w:val="Gvdemetni0"/>
    <w:uiPriority w:val="99"/>
    <w:rsid w:val="004147BC"/>
    <w:rPr>
      <w:rFonts w:ascii="Times New Roman" w:hAnsi="Times New Roman" w:cs="Times New Roman"/>
      <w:noProof/>
      <w:spacing w:val="0"/>
      <w:sz w:val="22"/>
      <w:szCs w:val="22"/>
      <w:shd w:val="clear" w:color="auto" w:fill="FFFFFF"/>
    </w:rPr>
  </w:style>
  <w:style w:type="character" w:customStyle="1" w:styleId="Gvdemetni211pt">
    <w:name w:val="Gövde metni (2) + 11 pt"/>
    <w:aliases w:val="Kalın,İtalik değil"/>
    <w:basedOn w:val="Gvdemetni2"/>
    <w:uiPriority w:val="99"/>
    <w:rsid w:val="004147BC"/>
    <w:rPr>
      <w:rFonts w:ascii="Times New Roman" w:hAnsi="Times New Roman" w:cs="Times New Roman"/>
      <w:b/>
      <w:bCs/>
      <w:i w:val="0"/>
      <w:iCs w:val="0"/>
      <w:sz w:val="22"/>
      <w:szCs w:val="22"/>
      <w:shd w:val="clear" w:color="auto" w:fill="FFFFFF"/>
    </w:rPr>
  </w:style>
  <w:style w:type="character" w:customStyle="1" w:styleId="Gvdemetni211pt4">
    <w:name w:val="Gövde metni (2) + 11 pt4"/>
    <w:aliases w:val="Kalın3"/>
    <w:basedOn w:val="Gvdemetni2"/>
    <w:uiPriority w:val="99"/>
    <w:rsid w:val="004147BC"/>
    <w:rPr>
      <w:rFonts w:ascii="Times New Roman" w:hAnsi="Times New Roman" w:cs="Times New Roman"/>
      <w:b/>
      <w:bCs/>
      <w:i/>
      <w:iCs/>
      <w:noProof/>
      <w:sz w:val="22"/>
      <w:szCs w:val="22"/>
      <w:shd w:val="clear" w:color="auto" w:fill="FFFFFF"/>
    </w:rPr>
  </w:style>
  <w:style w:type="character" w:customStyle="1" w:styleId="Gvdemetni211pt3">
    <w:name w:val="Gövde metni (2) + 11 pt3"/>
    <w:aliases w:val="Kalın2"/>
    <w:basedOn w:val="Gvdemetni2"/>
    <w:uiPriority w:val="99"/>
    <w:rsid w:val="004147BC"/>
    <w:rPr>
      <w:rFonts w:ascii="Times New Roman" w:hAnsi="Times New Roman" w:cs="Times New Roman"/>
      <w:b/>
      <w:bCs/>
      <w:i/>
      <w:iCs/>
      <w:noProof/>
      <w:sz w:val="22"/>
      <w:szCs w:val="22"/>
      <w:shd w:val="clear" w:color="auto" w:fill="FFFFFF"/>
    </w:rPr>
  </w:style>
  <w:style w:type="paragraph" w:customStyle="1" w:styleId="Gvdemetni20">
    <w:name w:val="Gövde metni (2)"/>
    <w:basedOn w:val="Normal"/>
    <w:link w:val="Gvdemetni2"/>
    <w:uiPriority w:val="99"/>
    <w:rsid w:val="004147BC"/>
    <w:pPr>
      <w:shd w:val="clear" w:color="auto" w:fill="FFFFFF"/>
      <w:suppressAutoHyphens w:val="0"/>
      <w:spacing w:after="60" w:line="514" w:lineRule="exact"/>
      <w:jc w:val="both"/>
    </w:pPr>
    <w:rPr>
      <w:rFonts w:ascii="Times New Roman" w:hAnsi="Times New Roman" w:cs="Times New Roman"/>
      <w:i/>
      <w:iCs/>
      <w:sz w:val="23"/>
      <w:szCs w:val="23"/>
    </w:rPr>
  </w:style>
  <w:style w:type="paragraph" w:customStyle="1" w:styleId="Gvdemetni31">
    <w:name w:val="Gövde metni (3)1"/>
    <w:basedOn w:val="Normal"/>
    <w:link w:val="Gvdemetni3"/>
    <w:uiPriority w:val="99"/>
    <w:rsid w:val="004147BC"/>
    <w:pPr>
      <w:shd w:val="clear" w:color="auto" w:fill="FFFFFF"/>
      <w:suppressAutoHyphens w:val="0"/>
      <w:spacing w:after="0" w:line="240" w:lineRule="atLeast"/>
      <w:jc w:val="both"/>
    </w:pPr>
    <w:rPr>
      <w:rFonts w:ascii="Times New Roman" w:hAnsi="Times New Roman" w:cs="Times New Roman"/>
      <w:b/>
      <w:bCs/>
    </w:rPr>
  </w:style>
  <w:style w:type="character" w:customStyle="1" w:styleId="GvdemetniKaln24">
    <w:name w:val="Gövde metni + Kalın24"/>
    <w:basedOn w:val="Gvdemetni0"/>
    <w:uiPriority w:val="99"/>
    <w:rsid w:val="004147BC"/>
    <w:rPr>
      <w:rFonts w:ascii="Times New Roman" w:hAnsi="Times New Roman" w:cs="Times New Roman"/>
      <w:b/>
      <w:bCs/>
      <w:spacing w:val="0"/>
      <w:sz w:val="22"/>
      <w:szCs w:val="22"/>
      <w:shd w:val="clear" w:color="auto" w:fill="FFFFFF"/>
    </w:rPr>
  </w:style>
  <w:style w:type="character" w:customStyle="1" w:styleId="Gvdemetni6">
    <w:name w:val="Gövde metni6"/>
    <w:basedOn w:val="Gvdemetni0"/>
    <w:uiPriority w:val="99"/>
    <w:rsid w:val="004147BC"/>
    <w:rPr>
      <w:rFonts w:ascii="Times New Roman" w:hAnsi="Times New Roman" w:cs="Times New Roman"/>
      <w:noProof/>
      <w:spacing w:val="0"/>
      <w:sz w:val="22"/>
      <w:szCs w:val="22"/>
      <w:shd w:val="clear" w:color="auto" w:fill="FFFFFF"/>
    </w:rPr>
  </w:style>
  <w:style w:type="table" w:styleId="TabloKlavuzu">
    <w:name w:val="Table Grid"/>
    <w:basedOn w:val="NormalTablo"/>
    <w:uiPriority w:val="39"/>
    <w:rsid w:val="0095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4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lecik.edu.tr/pazaryeri" TargetMode="External"/><Relationship Id="rId13" Type="http://schemas.openxmlformats.org/officeDocument/2006/relationships/hyperlink" Target="https://bapoto.bilecik.edu.tr" TargetMode="External"/><Relationship Id="rId3" Type="http://schemas.openxmlformats.org/officeDocument/2006/relationships/settings" Target="settings.xml"/><Relationship Id="rId7" Type="http://schemas.openxmlformats.org/officeDocument/2006/relationships/hyperlink" Target="http://w3.bilecik.edu.tr/pazaryeri/hakkimizda/is-akis-sureclerimiz/" TargetMode="External"/><Relationship Id="rId12" Type="http://schemas.openxmlformats.org/officeDocument/2006/relationships/hyperlink" Target="https://bapoto.bilecik.edu.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3.bilecik.edu.tr/pazaryeri/hakkimizda/is-akis-sureclerimiz/" TargetMode="External"/><Relationship Id="rId11" Type="http://schemas.openxmlformats.org/officeDocument/2006/relationships/hyperlink" Target="http://www.bilecik.edu.t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bilecik.edu.tr/" TargetMode="External"/><Relationship Id="rId4" Type="http://schemas.openxmlformats.org/officeDocument/2006/relationships/webSettings" Target="webSettings.xml"/><Relationship Id="rId9" Type="http://schemas.openxmlformats.org/officeDocument/2006/relationships/hyperlink" Target="http://ebs.bilecik.edu.tr/Bolumler?BolumAd=OnLisans"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4635</Words>
  <Characters>26422</Characters>
  <Application>Microsoft Office Word</Application>
  <DocSecurity>0</DocSecurity>
  <Lines>220</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dcterms:created xsi:type="dcterms:W3CDTF">2023-01-10T19:12:00Z</dcterms:created>
  <dcterms:modified xsi:type="dcterms:W3CDTF">2023-01-10T19:41:00Z</dcterms:modified>
  <dc:language>tr-TR</dc:language>
</cp:coreProperties>
</file>